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C9" w:rsidRPr="00A01FC9" w:rsidRDefault="00147211" w:rsidP="00A01FC9">
      <w:pPr>
        <w:widowControl/>
        <w:snapToGrid w:val="0"/>
        <w:spacing w:line="276" w:lineRule="auto"/>
        <w:jc w:val="center"/>
        <w:rPr>
          <w:rFonts w:ascii="標楷體" w:eastAsia="標楷體" w:hAnsi="標楷體" w:cs="Times New Roman"/>
          <w:b/>
          <w:color w:val="000000" w:themeColor="text1"/>
          <w:sz w:val="36"/>
          <w:szCs w:val="36"/>
        </w:rPr>
      </w:pPr>
      <w:r w:rsidRPr="00A01FC9">
        <w:rPr>
          <w:rFonts w:ascii="標楷體" w:eastAsia="標楷體" w:hAnsi="標楷體" w:cs="Times New Roman" w:hint="eastAsia"/>
          <w:b/>
          <w:color w:val="000000" w:themeColor="text1"/>
          <w:sz w:val="36"/>
          <w:szCs w:val="36"/>
        </w:rPr>
        <w:t>教育部國民及學前教育署辦理</w:t>
      </w:r>
    </w:p>
    <w:p w:rsidR="00147211" w:rsidRPr="00A01FC9" w:rsidRDefault="00147211" w:rsidP="00A01FC9">
      <w:pPr>
        <w:widowControl/>
        <w:snapToGrid w:val="0"/>
        <w:spacing w:line="276" w:lineRule="auto"/>
        <w:jc w:val="center"/>
        <w:rPr>
          <w:rFonts w:ascii="標楷體" w:eastAsia="標楷體" w:hAnsi="標楷體" w:cs="Times New Roman"/>
          <w:b/>
          <w:color w:val="000000" w:themeColor="text1"/>
          <w:sz w:val="36"/>
          <w:szCs w:val="36"/>
        </w:rPr>
      </w:pPr>
      <w:bookmarkStart w:id="0" w:name="_GoBack"/>
      <w:r w:rsidRPr="00A01FC9">
        <w:rPr>
          <w:rFonts w:ascii="標楷體" w:eastAsia="標楷體" w:hAnsi="標楷體" w:cs="Times New Roman" w:hint="eastAsia"/>
          <w:b/>
          <w:color w:val="000000" w:themeColor="text1"/>
          <w:sz w:val="36"/>
          <w:szCs w:val="36"/>
        </w:rPr>
        <w:t>107</w:t>
      </w:r>
      <w:r w:rsidR="00BC002A">
        <w:rPr>
          <w:rFonts w:ascii="標楷體" w:eastAsia="標楷體" w:hAnsi="標楷體" w:cs="Times New Roman" w:hint="eastAsia"/>
          <w:b/>
          <w:color w:val="000000" w:themeColor="text1"/>
          <w:sz w:val="36"/>
          <w:szCs w:val="36"/>
        </w:rPr>
        <w:t>年</w:t>
      </w:r>
      <w:r w:rsidRPr="00A01FC9">
        <w:rPr>
          <w:rFonts w:ascii="標楷體" w:eastAsia="標楷體" w:hAnsi="標楷體" w:cs="Times New Roman" w:hint="eastAsia"/>
          <w:b/>
          <w:color w:val="000000" w:themeColor="text1"/>
          <w:sz w:val="36"/>
          <w:szCs w:val="36"/>
        </w:rPr>
        <w:t>上半年十二年國民基本教育課程綱要(總綱)國民中小學階段種子講師培訓研習計畫</w:t>
      </w:r>
    </w:p>
    <w:bookmarkEnd w:id="0"/>
    <w:p w:rsidR="00147211" w:rsidRPr="00A01FC9" w:rsidRDefault="00A01FC9" w:rsidP="00A01FC9">
      <w:pPr>
        <w:snapToGrid w:val="0"/>
        <w:spacing w:line="400" w:lineRule="exact"/>
        <w:rPr>
          <w:rFonts w:ascii="標楷體" w:eastAsia="標楷體" w:hAnsi="標楷體"/>
          <w:b/>
          <w:sz w:val="32"/>
          <w:szCs w:val="32"/>
        </w:rPr>
      </w:pPr>
      <w:r w:rsidRPr="00A01FC9">
        <w:rPr>
          <w:rFonts w:ascii="標楷體" w:eastAsia="標楷體" w:hAnsi="標楷體" w:hint="eastAsia"/>
          <w:b/>
          <w:sz w:val="32"/>
          <w:szCs w:val="32"/>
        </w:rPr>
        <w:t>壹、</w:t>
      </w:r>
      <w:r w:rsidR="00147211" w:rsidRPr="00A01FC9">
        <w:rPr>
          <w:rFonts w:ascii="標楷體" w:eastAsia="標楷體" w:hAnsi="標楷體" w:hint="eastAsia"/>
          <w:b/>
          <w:sz w:val="32"/>
          <w:szCs w:val="32"/>
        </w:rPr>
        <w:t>計畫目的</w:t>
      </w:r>
    </w:p>
    <w:p w:rsidR="00A01FC9" w:rsidRPr="00A01FC9" w:rsidRDefault="00A01FC9" w:rsidP="00A01FC9">
      <w:pPr>
        <w:adjustRightInd w:val="0"/>
        <w:snapToGrid w:val="0"/>
        <w:spacing w:line="400" w:lineRule="exact"/>
        <w:ind w:leftChars="200" w:left="1040" w:hangingChars="200" w:hanging="560"/>
        <w:rPr>
          <w:rFonts w:ascii="標楷體" w:eastAsia="標楷體" w:hAnsi="標楷體"/>
          <w:sz w:val="28"/>
          <w:szCs w:val="28"/>
        </w:rPr>
      </w:pPr>
      <w:r w:rsidRPr="00A01FC9">
        <w:rPr>
          <w:rFonts w:ascii="標楷體" w:eastAsia="標楷體" w:hAnsi="標楷體" w:hint="eastAsia"/>
          <w:sz w:val="28"/>
          <w:szCs w:val="28"/>
        </w:rPr>
        <w:t>一、</w:t>
      </w:r>
      <w:r w:rsidR="00147211" w:rsidRPr="00A01FC9">
        <w:rPr>
          <w:rFonts w:ascii="標楷體" w:eastAsia="標楷體" w:hAnsi="標楷體" w:hint="eastAsia"/>
          <w:sz w:val="28"/>
          <w:szCs w:val="28"/>
        </w:rPr>
        <w:t>培養各直轄市、縣（市）政府種子講師對十二年國民基本教育課綱精神與內涵的認識與理解。</w:t>
      </w:r>
    </w:p>
    <w:p w:rsidR="00147211" w:rsidRPr="00A01FC9" w:rsidRDefault="00A01FC9" w:rsidP="00A01FC9">
      <w:pPr>
        <w:adjustRightInd w:val="0"/>
        <w:snapToGrid w:val="0"/>
        <w:spacing w:line="400" w:lineRule="exact"/>
        <w:ind w:leftChars="200" w:left="1040" w:hangingChars="200" w:hanging="560"/>
        <w:rPr>
          <w:rFonts w:ascii="標楷體" w:eastAsia="標楷體" w:hAnsi="標楷體"/>
          <w:sz w:val="28"/>
          <w:szCs w:val="28"/>
        </w:rPr>
      </w:pPr>
      <w:r w:rsidRPr="00A01FC9">
        <w:rPr>
          <w:rFonts w:ascii="標楷體" w:eastAsia="標楷體" w:hAnsi="標楷體" w:hint="eastAsia"/>
          <w:sz w:val="28"/>
          <w:szCs w:val="28"/>
        </w:rPr>
        <w:t>二、</w:t>
      </w:r>
      <w:r w:rsidR="00147211" w:rsidRPr="00A01FC9">
        <w:rPr>
          <w:rFonts w:ascii="標楷體" w:eastAsia="標楷體" w:hAnsi="標楷體" w:hint="eastAsia"/>
          <w:sz w:val="28"/>
          <w:szCs w:val="28"/>
        </w:rPr>
        <w:t>增進各直轄市、縣（市）政府種子講師宣導十二年國民基本教育課程所需之專業知能，提升課程溝通與推展能力。</w:t>
      </w:r>
    </w:p>
    <w:p w:rsidR="00147211" w:rsidRPr="00A01FC9" w:rsidRDefault="00A01FC9" w:rsidP="00A01FC9">
      <w:pPr>
        <w:snapToGrid w:val="0"/>
        <w:spacing w:line="400" w:lineRule="exact"/>
        <w:rPr>
          <w:rFonts w:ascii="標楷體" w:eastAsia="標楷體" w:hAnsi="標楷體"/>
          <w:b/>
          <w:sz w:val="32"/>
          <w:szCs w:val="32"/>
        </w:rPr>
      </w:pPr>
      <w:r w:rsidRPr="00A01FC9">
        <w:rPr>
          <w:rFonts w:ascii="標楷體" w:eastAsia="標楷體" w:hAnsi="標楷體" w:hint="eastAsia"/>
          <w:b/>
          <w:sz w:val="32"/>
          <w:szCs w:val="32"/>
        </w:rPr>
        <w:t>貳、</w:t>
      </w:r>
      <w:r w:rsidR="00147211" w:rsidRPr="00A01FC9">
        <w:rPr>
          <w:rFonts w:ascii="標楷體" w:eastAsia="標楷體" w:hAnsi="標楷體" w:hint="eastAsia"/>
          <w:b/>
          <w:sz w:val="32"/>
          <w:szCs w:val="32"/>
        </w:rPr>
        <w:t>辦理單位</w:t>
      </w:r>
    </w:p>
    <w:p w:rsidR="00147211" w:rsidRPr="00A01FC9" w:rsidRDefault="00A01FC9" w:rsidP="00A01FC9">
      <w:pPr>
        <w:adjustRightInd w:val="0"/>
        <w:snapToGrid w:val="0"/>
        <w:spacing w:line="400" w:lineRule="exact"/>
        <w:ind w:leftChars="200" w:left="1040" w:hangingChars="200" w:hanging="560"/>
        <w:rPr>
          <w:rFonts w:ascii="標楷體" w:eastAsia="標楷體" w:hAnsi="標楷體"/>
          <w:sz w:val="28"/>
          <w:szCs w:val="28"/>
        </w:rPr>
      </w:pPr>
      <w:r w:rsidRPr="00A01FC9">
        <w:rPr>
          <w:rFonts w:ascii="標楷體" w:eastAsia="標楷體" w:hAnsi="標楷體" w:hint="eastAsia"/>
          <w:sz w:val="28"/>
          <w:szCs w:val="28"/>
        </w:rPr>
        <w:t>一、</w:t>
      </w:r>
      <w:r w:rsidR="00147211" w:rsidRPr="00A01FC9">
        <w:rPr>
          <w:rFonts w:ascii="標楷體" w:eastAsia="標楷體" w:hAnsi="標楷體" w:hint="eastAsia"/>
          <w:sz w:val="28"/>
          <w:szCs w:val="28"/>
        </w:rPr>
        <w:t>主辦單位：教育部國民及學前教育署。</w:t>
      </w:r>
    </w:p>
    <w:p w:rsidR="00A01FC9" w:rsidRDefault="00A01FC9" w:rsidP="00A01FC9">
      <w:pPr>
        <w:adjustRightInd w:val="0"/>
        <w:snapToGrid w:val="0"/>
        <w:spacing w:line="400" w:lineRule="exact"/>
        <w:ind w:leftChars="200" w:left="1040" w:hangingChars="200" w:hanging="560"/>
        <w:rPr>
          <w:rFonts w:ascii="標楷體" w:eastAsia="標楷體" w:hAnsi="標楷體"/>
          <w:sz w:val="28"/>
          <w:szCs w:val="28"/>
        </w:rPr>
      </w:pPr>
      <w:r w:rsidRPr="00A01FC9">
        <w:rPr>
          <w:rFonts w:ascii="標楷體" w:eastAsia="標楷體" w:hAnsi="標楷體" w:hint="eastAsia"/>
          <w:sz w:val="28"/>
          <w:szCs w:val="28"/>
        </w:rPr>
        <w:t>二、</w:t>
      </w:r>
      <w:r w:rsidR="00147211" w:rsidRPr="00A01FC9">
        <w:rPr>
          <w:rFonts w:ascii="標楷體" w:eastAsia="標楷體" w:hAnsi="標楷體" w:hint="eastAsia"/>
          <w:sz w:val="28"/>
          <w:szCs w:val="28"/>
        </w:rPr>
        <w:t>承辦單位：</w:t>
      </w:r>
    </w:p>
    <w:p w:rsidR="00147211" w:rsidRPr="00A01FC9" w:rsidRDefault="00147211" w:rsidP="00A01FC9">
      <w:pPr>
        <w:adjustRightInd w:val="0"/>
        <w:snapToGrid w:val="0"/>
        <w:spacing w:line="400" w:lineRule="exact"/>
        <w:ind w:leftChars="392" w:left="941"/>
        <w:rPr>
          <w:rFonts w:ascii="標楷體" w:eastAsia="標楷體" w:hAnsi="標楷體"/>
          <w:sz w:val="28"/>
          <w:szCs w:val="28"/>
        </w:rPr>
      </w:pPr>
      <w:r w:rsidRPr="00A01FC9">
        <w:rPr>
          <w:rFonts w:ascii="標楷體" w:eastAsia="標楷體" w:hAnsi="標楷體" w:hint="eastAsia"/>
          <w:sz w:val="28"/>
          <w:szCs w:val="28"/>
        </w:rPr>
        <w:t>新北市政府教育局(北區)、臺中市政府教育局(中區)</w:t>
      </w:r>
      <w:r w:rsidR="008274F5">
        <w:rPr>
          <w:rFonts w:ascii="標楷體" w:eastAsia="標楷體" w:hAnsi="標楷體" w:hint="eastAsia"/>
          <w:sz w:val="28"/>
          <w:szCs w:val="28"/>
        </w:rPr>
        <w:t>、屏東縣政府</w:t>
      </w:r>
      <w:r w:rsidRPr="00A01FC9">
        <w:rPr>
          <w:rFonts w:ascii="標楷體" w:eastAsia="標楷體" w:hAnsi="標楷體" w:hint="eastAsia"/>
          <w:sz w:val="28"/>
          <w:szCs w:val="28"/>
        </w:rPr>
        <w:t>(南區)、國立臺灣師範大學。</w:t>
      </w:r>
    </w:p>
    <w:p w:rsidR="00147211" w:rsidRPr="00A01FC9" w:rsidRDefault="00A01FC9" w:rsidP="00A01FC9">
      <w:pPr>
        <w:snapToGrid w:val="0"/>
        <w:spacing w:line="400" w:lineRule="exact"/>
        <w:rPr>
          <w:rFonts w:ascii="標楷體" w:eastAsia="標楷體" w:hAnsi="標楷體"/>
          <w:b/>
          <w:sz w:val="32"/>
          <w:szCs w:val="32"/>
        </w:rPr>
      </w:pPr>
      <w:r w:rsidRPr="00A01FC9">
        <w:rPr>
          <w:rFonts w:ascii="標楷體" w:eastAsia="標楷體" w:hAnsi="標楷體" w:hint="eastAsia"/>
          <w:b/>
          <w:sz w:val="32"/>
          <w:szCs w:val="32"/>
        </w:rPr>
        <w:t>參、</w:t>
      </w:r>
      <w:r w:rsidR="00147211" w:rsidRPr="00A01FC9">
        <w:rPr>
          <w:rFonts w:ascii="標楷體" w:eastAsia="標楷體" w:hAnsi="標楷體" w:hint="eastAsia"/>
          <w:b/>
          <w:sz w:val="32"/>
          <w:szCs w:val="32"/>
        </w:rPr>
        <w:t>辦理內容</w:t>
      </w:r>
    </w:p>
    <w:p w:rsidR="00147211" w:rsidRPr="00A01FC9" w:rsidRDefault="00A01FC9" w:rsidP="00A01FC9">
      <w:pPr>
        <w:snapToGrid w:val="0"/>
        <w:spacing w:line="400" w:lineRule="exact"/>
        <w:ind w:leftChars="200" w:left="480"/>
        <w:rPr>
          <w:rFonts w:ascii="標楷體" w:eastAsia="標楷體" w:hAnsi="標楷體"/>
          <w:sz w:val="28"/>
          <w:szCs w:val="28"/>
        </w:rPr>
      </w:pPr>
      <w:r>
        <w:rPr>
          <w:rFonts w:ascii="標楷體" w:eastAsia="標楷體" w:hAnsi="標楷體" w:hint="eastAsia"/>
          <w:sz w:val="28"/>
          <w:szCs w:val="28"/>
        </w:rPr>
        <w:t>一、</w:t>
      </w:r>
      <w:r w:rsidR="00147211" w:rsidRPr="00A01FC9">
        <w:rPr>
          <w:rFonts w:ascii="標楷體" w:eastAsia="標楷體" w:hAnsi="標楷體" w:hint="eastAsia"/>
          <w:sz w:val="28"/>
          <w:szCs w:val="28"/>
        </w:rPr>
        <w:t>本計畫辦理基礎培訓</w:t>
      </w:r>
      <w:r w:rsidR="00F87F51">
        <w:rPr>
          <w:rFonts w:ascii="標楷體" w:eastAsia="標楷體" w:hAnsi="標楷體" w:hint="eastAsia"/>
          <w:sz w:val="28"/>
          <w:szCs w:val="28"/>
        </w:rPr>
        <w:t>3</w:t>
      </w:r>
      <w:r w:rsidR="00147211" w:rsidRPr="00A01FC9">
        <w:rPr>
          <w:rFonts w:ascii="標楷體" w:eastAsia="標楷體" w:hAnsi="標楷體" w:hint="eastAsia"/>
          <w:sz w:val="28"/>
          <w:szCs w:val="28"/>
        </w:rPr>
        <w:t>梯次、回流課程</w:t>
      </w:r>
      <w:r w:rsidR="00F87F51">
        <w:rPr>
          <w:rFonts w:ascii="標楷體" w:eastAsia="標楷體" w:hAnsi="標楷體" w:hint="eastAsia"/>
          <w:sz w:val="28"/>
          <w:szCs w:val="28"/>
        </w:rPr>
        <w:t>3</w:t>
      </w:r>
      <w:r w:rsidR="00147211" w:rsidRPr="00A01FC9">
        <w:rPr>
          <w:rFonts w:ascii="標楷體" w:eastAsia="標楷體" w:hAnsi="標楷體" w:hint="eastAsia"/>
          <w:sz w:val="28"/>
          <w:szCs w:val="28"/>
        </w:rPr>
        <w:t>梯次，辦理時間及地點如下：</w:t>
      </w:r>
    </w:p>
    <w:tbl>
      <w:tblPr>
        <w:tblStyle w:val="a5"/>
        <w:tblW w:w="10769" w:type="dxa"/>
        <w:jc w:val="center"/>
        <w:tblLayout w:type="fixed"/>
        <w:tblLook w:val="04A0" w:firstRow="1" w:lastRow="0" w:firstColumn="1" w:lastColumn="0" w:noHBand="0" w:noVBand="1"/>
      </w:tblPr>
      <w:tblGrid>
        <w:gridCol w:w="861"/>
        <w:gridCol w:w="1985"/>
        <w:gridCol w:w="2693"/>
        <w:gridCol w:w="850"/>
        <w:gridCol w:w="2552"/>
        <w:gridCol w:w="1828"/>
      </w:tblGrid>
      <w:tr w:rsidR="00E66C91" w:rsidRPr="00A01FC9" w:rsidTr="00E66C91">
        <w:trPr>
          <w:jc w:val="center"/>
        </w:trPr>
        <w:tc>
          <w:tcPr>
            <w:tcW w:w="861" w:type="dxa"/>
            <w:shd w:val="clear" w:color="auto" w:fill="D9D9D9" w:themeFill="background1" w:themeFillShade="D9"/>
            <w:vAlign w:val="center"/>
          </w:tcPr>
          <w:p w:rsidR="00147211" w:rsidRPr="00A01FC9" w:rsidRDefault="00A01FC9" w:rsidP="00A01FC9">
            <w:pPr>
              <w:adjustRightInd w:val="0"/>
              <w:snapToGrid w:val="0"/>
              <w:spacing w:line="4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項目</w:t>
            </w:r>
          </w:p>
        </w:tc>
        <w:tc>
          <w:tcPr>
            <w:tcW w:w="1985" w:type="dxa"/>
            <w:shd w:val="clear" w:color="auto" w:fill="D9D9D9" w:themeFill="background1" w:themeFillShade="D9"/>
            <w:vAlign w:val="center"/>
          </w:tcPr>
          <w:p w:rsidR="00147211" w:rsidRPr="00A01FC9" w:rsidRDefault="00147211" w:rsidP="00A01FC9">
            <w:pPr>
              <w:adjustRightInd w:val="0"/>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場</w:t>
            </w:r>
            <w:r w:rsidRPr="00A01FC9">
              <w:rPr>
                <w:rFonts w:ascii="標楷體" w:eastAsia="標楷體" w:hAnsi="標楷體"/>
                <w:b/>
                <w:color w:val="000000" w:themeColor="text1"/>
                <w:sz w:val="28"/>
                <w:szCs w:val="28"/>
              </w:rPr>
              <w:t>次</w:t>
            </w:r>
          </w:p>
        </w:tc>
        <w:tc>
          <w:tcPr>
            <w:tcW w:w="2693" w:type="dxa"/>
            <w:shd w:val="clear" w:color="auto" w:fill="D9D9D9" w:themeFill="background1" w:themeFillShade="D9"/>
            <w:vAlign w:val="center"/>
          </w:tcPr>
          <w:p w:rsidR="00147211" w:rsidRPr="00A01FC9" w:rsidRDefault="00147211" w:rsidP="00A01FC9">
            <w:pPr>
              <w:adjustRightInd w:val="0"/>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b/>
                <w:color w:val="000000" w:themeColor="text1"/>
                <w:sz w:val="28"/>
                <w:szCs w:val="28"/>
              </w:rPr>
              <w:t>研習時間</w:t>
            </w:r>
          </w:p>
        </w:tc>
        <w:tc>
          <w:tcPr>
            <w:tcW w:w="850" w:type="dxa"/>
            <w:shd w:val="clear" w:color="auto" w:fill="D9D9D9" w:themeFill="background1" w:themeFillShade="D9"/>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人數</w:t>
            </w:r>
          </w:p>
        </w:tc>
        <w:tc>
          <w:tcPr>
            <w:tcW w:w="2552" w:type="dxa"/>
            <w:shd w:val="clear" w:color="auto" w:fill="D9D9D9" w:themeFill="background1" w:themeFillShade="D9"/>
            <w:vAlign w:val="center"/>
          </w:tcPr>
          <w:p w:rsidR="00147211" w:rsidRPr="00A01FC9" w:rsidRDefault="00147211" w:rsidP="00A01FC9">
            <w:pPr>
              <w:adjustRightInd w:val="0"/>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參與縣市</w:t>
            </w:r>
          </w:p>
        </w:tc>
        <w:tc>
          <w:tcPr>
            <w:tcW w:w="1828" w:type="dxa"/>
            <w:shd w:val="clear" w:color="auto" w:fill="D9D9D9" w:themeFill="background1" w:themeFillShade="D9"/>
            <w:vAlign w:val="center"/>
          </w:tcPr>
          <w:p w:rsidR="00147211" w:rsidRPr="00A01FC9" w:rsidRDefault="00147211" w:rsidP="00A01FC9">
            <w:pPr>
              <w:adjustRightInd w:val="0"/>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辦理地點</w:t>
            </w:r>
          </w:p>
        </w:tc>
      </w:tr>
      <w:tr w:rsidR="005117D7" w:rsidRPr="00A01FC9" w:rsidTr="00E66C91">
        <w:trPr>
          <w:trHeight w:val="419"/>
          <w:jc w:val="center"/>
        </w:trPr>
        <w:tc>
          <w:tcPr>
            <w:tcW w:w="861" w:type="dxa"/>
            <w:vMerge w:val="restart"/>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基礎培訓</w:t>
            </w:r>
          </w:p>
        </w:tc>
        <w:tc>
          <w:tcPr>
            <w:tcW w:w="1985" w:type="dxa"/>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新北場(北區)</w:t>
            </w:r>
          </w:p>
        </w:tc>
        <w:tc>
          <w:tcPr>
            <w:tcW w:w="2693" w:type="dxa"/>
            <w:vAlign w:val="center"/>
          </w:tcPr>
          <w:p w:rsidR="005117D7" w:rsidRPr="00A01FC9" w:rsidRDefault="00A01FC9" w:rsidP="00A01FC9">
            <w:pPr>
              <w:widowControl/>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w:t>
            </w:r>
            <w:r w:rsidR="005117D7" w:rsidRPr="00A01FC9">
              <w:rPr>
                <w:rFonts w:ascii="標楷體" w:eastAsia="標楷體" w:hAnsi="標楷體" w:hint="eastAsia"/>
                <w:color w:val="000000" w:themeColor="text1"/>
                <w:sz w:val="28"/>
                <w:szCs w:val="28"/>
              </w:rPr>
              <w:t>4</w:t>
            </w:r>
            <w:r>
              <w:rPr>
                <w:rFonts w:ascii="標楷體" w:eastAsia="標楷體" w:hAnsi="標楷體" w:hint="eastAsia"/>
                <w:color w:val="000000" w:themeColor="text1"/>
                <w:sz w:val="28"/>
                <w:szCs w:val="28"/>
              </w:rPr>
              <w:t>月</w:t>
            </w:r>
            <w:r w:rsidR="005117D7" w:rsidRPr="00A01FC9">
              <w:rPr>
                <w:rFonts w:ascii="標楷體" w:eastAsia="標楷體" w:hAnsi="標楷體" w:hint="eastAsia"/>
                <w:color w:val="000000" w:themeColor="text1"/>
                <w:sz w:val="28"/>
                <w:szCs w:val="28"/>
              </w:rPr>
              <w:t>13</w:t>
            </w:r>
            <w:r>
              <w:rPr>
                <w:rFonts w:ascii="標楷體" w:eastAsia="標楷體" w:hAnsi="標楷體" w:hint="eastAsia"/>
                <w:color w:val="000000" w:themeColor="text1"/>
                <w:sz w:val="28"/>
                <w:szCs w:val="28"/>
              </w:rPr>
              <w:t>日、</w:t>
            </w:r>
            <w:r w:rsidR="005117D7" w:rsidRPr="00A01FC9">
              <w:rPr>
                <w:rFonts w:ascii="標楷體" w:eastAsia="標楷體" w:hAnsi="標楷體" w:hint="eastAsia"/>
                <w:color w:val="000000" w:themeColor="text1"/>
                <w:sz w:val="28"/>
                <w:szCs w:val="28"/>
              </w:rPr>
              <w:t>14</w:t>
            </w:r>
            <w:r>
              <w:rPr>
                <w:rFonts w:ascii="標楷體" w:eastAsia="標楷體" w:hAnsi="標楷體" w:hint="eastAsia"/>
                <w:color w:val="000000" w:themeColor="text1"/>
                <w:sz w:val="28"/>
                <w:szCs w:val="28"/>
              </w:rPr>
              <w:t>日</w:t>
            </w:r>
          </w:p>
        </w:tc>
        <w:tc>
          <w:tcPr>
            <w:tcW w:w="850" w:type="dxa"/>
            <w:vAlign w:val="center"/>
          </w:tcPr>
          <w:p w:rsidR="005117D7" w:rsidRPr="00A01FC9" w:rsidRDefault="003A73E8"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w:t>
            </w:r>
            <w:r w:rsidR="005117D7" w:rsidRPr="00A01FC9">
              <w:rPr>
                <w:rFonts w:ascii="標楷體" w:eastAsia="標楷體" w:hAnsi="標楷體" w:hint="eastAsia"/>
                <w:color w:val="000000" w:themeColor="text1"/>
                <w:sz w:val="28"/>
                <w:szCs w:val="28"/>
              </w:rPr>
              <w:t>人</w:t>
            </w:r>
          </w:p>
        </w:tc>
        <w:tc>
          <w:tcPr>
            <w:tcW w:w="2552" w:type="dxa"/>
            <w:vAlign w:val="center"/>
          </w:tcPr>
          <w:p w:rsidR="005117D7" w:rsidRPr="00A01FC9" w:rsidRDefault="005117D7" w:rsidP="00A01FC9">
            <w:pPr>
              <w:adjustRightInd w:val="0"/>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宜蘭縣、基隆市、臺北市、新北市、桃園市、花蓮縣</w:t>
            </w:r>
          </w:p>
        </w:tc>
        <w:tc>
          <w:tcPr>
            <w:tcW w:w="1828" w:type="dxa"/>
            <w:vAlign w:val="center"/>
          </w:tcPr>
          <w:p w:rsidR="00A01FC9" w:rsidRDefault="005117D7" w:rsidP="00A01FC9">
            <w:pPr>
              <w:adjustRightInd w:val="0"/>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新北市</w:t>
            </w:r>
          </w:p>
          <w:p w:rsidR="005117D7" w:rsidRPr="00A01FC9" w:rsidRDefault="005117D7" w:rsidP="00A01FC9">
            <w:pPr>
              <w:adjustRightInd w:val="0"/>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三多國中</w:t>
            </w:r>
          </w:p>
        </w:tc>
      </w:tr>
      <w:tr w:rsidR="005117D7" w:rsidRPr="00A01FC9" w:rsidTr="00E66C91">
        <w:trPr>
          <w:jc w:val="center"/>
        </w:trPr>
        <w:tc>
          <w:tcPr>
            <w:tcW w:w="861" w:type="dxa"/>
            <w:vMerge/>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p>
        </w:tc>
        <w:tc>
          <w:tcPr>
            <w:tcW w:w="1985" w:type="dxa"/>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臺中場(中區)</w:t>
            </w:r>
          </w:p>
        </w:tc>
        <w:tc>
          <w:tcPr>
            <w:tcW w:w="2693" w:type="dxa"/>
            <w:vAlign w:val="center"/>
          </w:tcPr>
          <w:p w:rsidR="005117D7" w:rsidRPr="00A01FC9" w:rsidRDefault="00A01FC9" w:rsidP="00A01FC9">
            <w:pPr>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107年5月</w:t>
            </w:r>
            <w:r w:rsidR="005117D7" w:rsidRPr="00A01FC9">
              <w:rPr>
                <w:rFonts w:ascii="標楷體" w:eastAsia="標楷體" w:hAnsi="標楷體" w:hint="eastAsia"/>
                <w:color w:val="000000" w:themeColor="text1"/>
                <w:sz w:val="28"/>
                <w:szCs w:val="28"/>
              </w:rPr>
              <w:t>4</w:t>
            </w:r>
            <w:r>
              <w:rPr>
                <w:rFonts w:ascii="標楷體" w:eastAsia="標楷體" w:hAnsi="標楷體" w:hint="eastAsia"/>
                <w:color w:val="000000" w:themeColor="text1"/>
                <w:sz w:val="28"/>
                <w:szCs w:val="28"/>
              </w:rPr>
              <w:t>日、</w:t>
            </w:r>
            <w:r w:rsidR="005117D7" w:rsidRPr="00A01FC9">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日</w:t>
            </w:r>
          </w:p>
        </w:tc>
        <w:tc>
          <w:tcPr>
            <w:tcW w:w="850" w:type="dxa"/>
            <w:vAlign w:val="center"/>
          </w:tcPr>
          <w:p w:rsidR="005117D7" w:rsidRPr="00A01FC9" w:rsidRDefault="003A73E8"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w:t>
            </w:r>
            <w:r w:rsidR="005117D7" w:rsidRPr="00A01FC9">
              <w:rPr>
                <w:rFonts w:ascii="標楷體" w:eastAsia="標楷體" w:hAnsi="標楷體" w:hint="eastAsia"/>
                <w:color w:val="000000" w:themeColor="text1"/>
                <w:sz w:val="28"/>
                <w:szCs w:val="28"/>
              </w:rPr>
              <w:t>人</w:t>
            </w:r>
          </w:p>
        </w:tc>
        <w:tc>
          <w:tcPr>
            <w:tcW w:w="2552" w:type="dxa"/>
            <w:vAlign w:val="center"/>
          </w:tcPr>
          <w:p w:rsidR="005117D7" w:rsidRPr="00A01FC9" w:rsidRDefault="005117D7" w:rsidP="00A01FC9">
            <w:pPr>
              <w:adjustRightInd w:val="0"/>
              <w:snapToGrid w:val="0"/>
              <w:spacing w:line="400" w:lineRule="exact"/>
              <w:rPr>
                <w:rFonts w:ascii="標楷體" w:eastAsia="標楷體" w:hAnsi="標楷體" w:cs="Times New Roman"/>
                <w:color w:val="000000" w:themeColor="text1"/>
                <w:sz w:val="28"/>
                <w:szCs w:val="28"/>
              </w:rPr>
            </w:pPr>
            <w:r w:rsidRPr="00A01FC9">
              <w:rPr>
                <w:rFonts w:ascii="標楷體" w:eastAsia="標楷體" w:hAnsi="標楷體" w:hint="eastAsia"/>
                <w:color w:val="000000" w:themeColor="text1"/>
                <w:sz w:val="28"/>
                <w:szCs w:val="28"/>
              </w:rPr>
              <w:t>新竹縣、新竹市、苗栗縣、臺中市、南投縣、彰化縣</w:t>
            </w:r>
          </w:p>
        </w:tc>
        <w:tc>
          <w:tcPr>
            <w:tcW w:w="1828" w:type="dxa"/>
            <w:vAlign w:val="center"/>
          </w:tcPr>
          <w:p w:rsidR="00A01FC9" w:rsidRDefault="005117D7" w:rsidP="00A01FC9">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臺中市</w:t>
            </w:r>
          </w:p>
          <w:p w:rsidR="005117D7" w:rsidRPr="00A01FC9" w:rsidRDefault="005117D7" w:rsidP="00A01FC9">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清水國小</w:t>
            </w:r>
          </w:p>
        </w:tc>
      </w:tr>
      <w:tr w:rsidR="005117D7" w:rsidRPr="00A01FC9" w:rsidTr="00E66C91">
        <w:trPr>
          <w:trHeight w:val="360"/>
          <w:jc w:val="center"/>
        </w:trPr>
        <w:tc>
          <w:tcPr>
            <w:tcW w:w="861" w:type="dxa"/>
            <w:vMerge/>
            <w:tcBorders>
              <w:bottom w:val="single" w:sz="4" w:space="0" w:color="auto"/>
            </w:tcBorders>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p>
        </w:tc>
        <w:tc>
          <w:tcPr>
            <w:tcW w:w="1985" w:type="dxa"/>
            <w:tcBorders>
              <w:bottom w:val="single" w:sz="4" w:space="0" w:color="auto"/>
            </w:tcBorders>
            <w:vAlign w:val="center"/>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屏東場(南區)</w:t>
            </w:r>
          </w:p>
        </w:tc>
        <w:tc>
          <w:tcPr>
            <w:tcW w:w="2693" w:type="dxa"/>
            <w:tcBorders>
              <w:bottom w:val="single" w:sz="4" w:space="0" w:color="auto"/>
            </w:tcBorders>
            <w:vAlign w:val="center"/>
          </w:tcPr>
          <w:p w:rsidR="005117D7" w:rsidRPr="00A01FC9" w:rsidRDefault="00A01FC9" w:rsidP="00A01FC9">
            <w:pPr>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w:t>
            </w:r>
            <w:r w:rsidR="005117D7" w:rsidRPr="00A01FC9">
              <w:rPr>
                <w:rFonts w:ascii="標楷體" w:eastAsia="標楷體" w:hAnsi="標楷體" w:hint="eastAsia"/>
                <w:color w:val="000000" w:themeColor="text1"/>
                <w:sz w:val="28"/>
                <w:szCs w:val="28"/>
              </w:rPr>
              <w:t>4</w:t>
            </w:r>
            <w:r>
              <w:rPr>
                <w:rFonts w:ascii="標楷體" w:eastAsia="標楷體" w:hAnsi="標楷體" w:hint="eastAsia"/>
                <w:color w:val="000000" w:themeColor="text1"/>
                <w:sz w:val="28"/>
                <w:szCs w:val="28"/>
              </w:rPr>
              <w:t>月27、</w:t>
            </w:r>
            <w:r w:rsidR="005117D7" w:rsidRPr="00A01FC9">
              <w:rPr>
                <w:rFonts w:ascii="標楷體" w:eastAsia="標楷體" w:hAnsi="標楷體" w:hint="eastAsia"/>
                <w:color w:val="000000" w:themeColor="text1"/>
                <w:sz w:val="28"/>
                <w:szCs w:val="28"/>
              </w:rPr>
              <w:t>28</w:t>
            </w:r>
            <w:r>
              <w:rPr>
                <w:rFonts w:ascii="標楷體" w:eastAsia="標楷體" w:hAnsi="標楷體" w:hint="eastAsia"/>
                <w:color w:val="000000" w:themeColor="text1"/>
                <w:sz w:val="28"/>
                <w:szCs w:val="28"/>
              </w:rPr>
              <w:t>日</w:t>
            </w:r>
          </w:p>
        </w:tc>
        <w:tc>
          <w:tcPr>
            <w:tcW w:w="850" w:type="dxa"/>
            <w:tcBorders>
              <w:bottom w:val="single" w:sz="4" w:space="0" w:color="auto"/>
            </w:tcBorders>
            <w:vAlign w:val="center"/>
          </w:tcPr>
          <w:p w:rsidR="005117D7" w:rsidRPr="00A01FC9" w:rsidRDefault="003A73E8"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w:t>
            </w:r>
            <w:r w:rsidR="005117D7" w:rsidRPr="00A01FC9">
              <w:rPr>
                <w:rFonts w:ascii="標楷體" w:eastAsia="標楷體" w:hAnsi="標楷體" w:hint="eastAsia"/>
                <w:color w:val="000000" w:themeColor="text1"/>
                <w:sz w:val="28"/>
                <w:szCs w:val="28"/>
              </w:rPr>
              <w:t>人</w:t>
            </w:r>
          </w:p>
        </w:tc>
        <w:tc>
          <w:tcPr>
            <w:tcW w:w="2552" w:type="dxa"/>
            <w:tcBorders>
              <w:bottom w:val="single" w:sz="4" w:space="0" w:color="auto"/>
            </w:tcBorders>
            <w:vAlign w:val="center"/>
          </w:tcPr>
          <w:p w:rsidR="005117D7" w:rsidRPr="00A01FC9" w:rsidRDefault="005117D7" w:rsidP="00A01FC9">
            <w:pPr>
              <w:adjustRightInd w:val="0"/>
              <w:snapToGrid w:val="0"/>
              <w:spacing w:line="400" w:lineRule="exact"/>
              <w:rPr>
                <w:rFonts w:ascii="標楷體" w:eastAsia="標楷體" w:hAnsi="標楷體" w:cs="Times New Roman"/>
                <w:color w:val="000000" w:themeColor="text1"/>
                <w:sz w:val="28"/>
                <w:szCs w:val="28"/>
              </w:rPr>
            </w:pPr>
            <w:r w:rsidRPr="00A01FC9">
              <w:rPr>
                <w:rFonts w:ascii="標楷體" w:eastAsia="標楷體" w:hAnsi="標楷體" w:hint="eastAsia"/>
                <w:color w:val="000000" w:themeColor="text1"/>
                <w:sz w:val="28"/>
                <w:szCs w:val="28"/>
              </w:rPr>
              <w:t>雲林縣、嘉義縣、嘉義市、臺南市、高雄市、臺東縣、屏東縣</w:t>
            </w:r>
          </w:p>
        </w:tc>
        <w:tc>
          <w:tcPr>
            <w:tcW w:w="1828" w:type="dxa"/>
            <w:tcBorders>
              <w:bottom w:val="single" w:sz="4" w:space="0" w:color="auto"/>
            </w:tcBorders>
            <w:vAlign w:val="center"/>
          </w:tcPr>
          <w:p w:rsidR="00A01FC9" w:rsidRDefault="005117D7" w:rsidP="00A01FC9">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屏東縣</w:t>
            </w:r>
          </w:p>
          <w:p w:rsidR="005117D7" w:rsidRPr="00A01FC9" w:rsidRDefault="005117D7" w:rsidP="00A01FC9">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林邊國中</w:t>
            </w:r>
          </w:p>
        </w:tc>
      </w:tr>
      <w:tr w:rsidR="00A01FC9" w:rsidRPr="00A01FC9" w:rsidTr="00E66C91">
        <w:trPr>
          <w:trHeight w:val="360"/>
          <w:jc w:val="center"/>
        </w:trPr>
        <w:tc>
          <w:tcPr>
            <w:tcW w:w="861" w:type="dxa"/>
            <w:vMerge w:val="restart"/>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回流課程</w:t>
            </w:r>
          </w:p>
        </w:tc>
        <w:tc>
          <w:tcPr>
            <w:tcW w:w="1985"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新北場(北區)</w:t>
            </w:r>
          </w:p>
        </w:tc>
        <w:tc>
          <w:tcPr>
            <w:tcW w:w="2693" w:type="dxa"/>
            <w:vAlign w:val="center"/>
          </w:tcPr>
          <w:p w:rsidR="00A01FC9" w:rsidRPr="00A01FC9" w:rsidRDefault="00A01FC9" w:rsidP="00A01FC9">
            <w:pPr>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107年5月23日</w:t>
            </w:r>
          </w:p>
        </w:tc>
        <w:tc>
          <w:tcPr>
            <w:tcW w:w="850"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96人</w:t>
            </w:r>
          </w:p>
        </w:tc>
        <w:tc>
          <w:tcPr>
            <w:tcW w:w="2552" w:type="dxa"/>
            <w:vAlign w:val="center"/>
          </w:tcPr>
          <w:p w:rsidR="00A01FC9" w:rsidRPr="00A01FC9" w:rsidRDefault="00A01FC9" w:rsidP="00A01FC9">
            <w:pPr>
              <w:adjustRightInd w:val="0"/>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宜蘭縣、基隆市、臺北市、新北市、桃園市、花蓮縣</w:t>
            </w:r>
          </w:p>
        </w:tc>
        <w:tc>
          <w:tcPr>
            <w:tcW w:w="1828" w:type="dxa"/>
            <w:vAlign w:val="center"/>
          </w:tcPr>
          <w:p w:rsidR="00A01FC9" w:rsidRDefault="00A01FC9" w:rsidP="00120A98">
            <w:pPr>
              <w:adjustRightInd w:val="0"/>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新北市</w:t>
            </w:r>
          </w:p>
          <w:p w:rsidR="00A01FC9" w:rsidRPr="00A01FC9" w:rsidRDefault="00A01FC9" w:rsidP="00120A98">
            <w:pPr>
              <w:adjustRightInd w:val="0"/>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三多國中</w:t>
            </w:r>
          </w:p>
        </w:tc>
      </w:tr>
      <w:tr w:rsidR="00A01FC9" w:rsidRPr="00A01FC9" w:rsidTr="00E66C91">
        <w:trPr>
          <w:trHeight w:val="360"/>
          <w:jc w:val="center"/>
        </w:trPr>
        <w:tc>
          <w:tcPr>
            <w:tcW w:w="861" w:type="dxa"/>
            <w:vMerge/>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p>
        </w:tc>
        <w:tc>
          <w:tcPr>
            <w:tcW w:w="1985"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臺中場(中區)</w:t>
            </w:r>
          </w:p>
        </w:tc>
        <w:tc>
          <w:tcPr>
            <w:tcW w:w="2693" w:type="dxa"/>
            <w:vAlign w:val="center"/>
          </w:tcPr>
          <w:p w:rsidR="00A01FC9" w:rsidRPr="00A01FC9" w:rsidRDefault="00A01FC9" w:rsidP="00120A98">
            <w:pPr>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107年6月20日</w:t>
            </w:r>
          </w:p>
        </w:tc>
        <w:tc>
          <w:tcPr>
            <w:tcW w:w="850"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96人</w:t>
            </w:r>
          </w:p>
        </w:tc>
        <w:tc>
          <w:tcPr>
            <w:tcW w:w="2552" w:type="dxa"/>
            <w:vAlign w:val="center"/>
          </w:tcPr>
          <w:p w:rsidR="00A01FC9" w:rsidRPr="00A01FC9" w:rsidRDefault="00A01FC9" w:rsidP="00A01FC9">
            <w:pPr>
              <w:adjustRightInd w:val="0"/>
              <w:snapToGrid w:val="0"/>
              <w:spacing w:line="400" w:lineRule="exact"/>
              <w:rPr>
                <w:rFonts w:ascii="標楷體" w:eastAsia="標楷體" w:hAnsi="標楷體" w:cs="Times New Roman"/>
                <w:color w:val="000000" w:themeColor="text1"/>
                <w:sz w:val="28"/>
                <w:szCs w:val="28"/>
              </w:rPr>
            </w:pPr>
            <w:r w:rsidRPr="00A01FC9">
              <w:rPr>
                <w:rFonts w:ascii="標楷體" w:eastAsia="標楷體" w:hAnsi="標楷體" w:hint="eastAsia"/>
                <w:color w:val="000000" w:themeColor="text1"/>
                <w:sz w:val="28"/>
                <w:szCs w:val="28"/>
              </w:rPr>
              <w:t>新竹縣、新竹市、苗栗縣、臺中市、南投縣、彰化縣</w:t>
            </w:r>
          </w:p>
        </w:tc>
        <w:tc>
          <w:tcPr>
            <w:tcW w:w="1828" w:type="dxa"/>
            <w:vAlign w:val="center"/>
          </w:tcPr>
          <w:p w:rsidR="00A01FC9" w:rsidRDefault="00A01FC9" w:rsidP="00120A98">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臺中市</w:t>
            </w:r>
          </w:p>
          <w:p w:rsidR="00A01FC9" w:rsidRPr="00A01FC9" w:rsidRDefault="00A01FC9" w:rsidP="00120A98">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清水國小</w:t>
            </w:r>
          </w:p>
        </w:tc>
      </w:tr>
      <w:tr w:rsidR="00A01FC9" w:rsidRPr="00A01FC9" w:rsidTr="00E66C91">
        <w:trPr>
          <w:trHeight w:val="360"/>
          <w:jc w:val="center"/>
        </w:trPr>
        <w:tc>
          <w:tcPr>
            <w:tcW w:w="861" w:type="dxa"/>
            <w:vMerge/>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s="Times New Roman"/>
                <w:color w:val="000000" w:themeColor="text1"/>
                <w:sz w:val="28"/>
                <w:szCs w:val="28"/>
              </w:rPr>
            </w:pPr>
          </w:p>
        </w:tc>
        <w:tc>
          <w:tcPr>
            <w:tcW w:w="1985"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屏東場(南區)</w:t>
            </w:r>
          </w:p>
        </w:tc>
        <w:tc>
          <w:tcPr>
            <w:tcW w:w="2693" w:type="dxa"/>
            <w:vAlign w:val="center"/>
          </w:tcPr>
          <w:p w:rsidR="00A01FC9" w:rsidRPr="00A01FC9" w:rsidRDefault="00A01FC9" w:rsidP="00120A98">
            <w:pPr>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107年6月22日</w:t>
            </w:r>
          </w:p>
        </w:tc>
        <w:tc>
          <w:tcPr>
            <w:tcW w:w="850" w:type="dxa"/>
            <w:vAlign w:val="center"/>
          </w:tcPr>
          <w:p w:rsidR="00A01FC9" w:rsidRPr="00A01FC9" w:rsidRDefault="00A01FC9"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96人</w:t>
            </w:r>
          </w:p>
        </w:tc>
        <w:tc>
          <w:tcPr>
            <w:tcW w:w="2552" w:type="dxa"/>
            <w:vAlign w:val="center"/>
          </w:tcPr>
          <w:p w:rsidR="00A01FC9" w:rsidRPr="00A01FC9" w:rsidRDefault="00A01FC9" w:rsidP="00A01FC9">
            <w:pPr>
              <w:adjustRightInd w:val="0"/>
              <w:snapToGrid w:val="0"/>
              <w:spacing w:line="400" w:lineRule="exact"/>
              <w:rPr>
                <w:rFonts w:ascii="標楷體" w:eastAsia="標楷體" w:hAnsi="標楷體" w:cs="Times New Roman"/>
                <w:color w:val="000000" w:themeColor="text1"/>
                <w:sz w:val="28"/>
                <w:szCs w:val="28"/>
              </w:rPr>
            </w:pPr>
            <w:r w:rsidRPr="00A01FC9">
              <w:rPr>
                <w:rFonts w:ascii="標楷體" w:eastAsia="標楷體" w:hAnsi="標楷體" w:hint="eastAsia"/>
                <w:color w:val="000000" w:themeColor="text1"/>
                <w:sz w:val="28"/>
                <w:szCs w:val="28"/>
              </w:rPr>
              <w:t>雲林縣、嘉義縣、嘉義市、臺南市、高雄市、臺東縣、屏東縣</w:t>
            </w:r>
          </w:p>
        </w:tc>
        <w:tc>
          <w:tcPr>
            <w:tcW w:w="1828" w:type="dxa"/>
            <w:vAlign w:val="center"/>
          </w:tcPr>
          <w:p w:rsidR="00A01FC9" w:rsidRDefault="00A01FC9" w:rsidP="00120A98">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屏東縣</w:t>
            </w:r>
          </w:p>
          <w:p w:rsidR="00A01FC9" w:rsidRPr="00A01FC9" w:rsidRDefault="00A01FC9" w:rsidP="00120A98">
            <w:pPr>
              <w:adjustRightInd w:val="0"/>
              <w:snapToGrid w:val="0"/>
              <w:spacing w:line="400" w:lineRule="exact"/>
              <w:jc w:val="center"/>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林邊國中</w:t>
            </w:r>
          </w:p>
        </w:tc>
      </w:tr>
    </w:tbl>
    <w:p w:rsidR="00A01FC9" w:rsidRDefault="00A01FC9" w:rsidP="00A01FC9">
      <w:pPr>
        <w:snapToGrid w:val="0"/>
        <w:spacing w:line="400" w:lineRule="exact"/>
        <w:ind w:left="701" w:hangingChars="250" w:hanging="701"/>
        <w:rPr>
          <w:rFonts w:ascii="標楷體" w:eastAsia="標楷體" w:hAnsi="標楷體"/>
          <w:b/>
          <w:color w:val="000000" w:themeColor="text1"/>
          <w:sz w:val="28"/>
          <w:szCs w:val="28"/>
        </w:rPr>
      </w:pPr>
    </w:p>
    <w:p w:rsidR="00147211" w:rsidRPr="00A01FC9" w:rsidRDefault="00A01FC9" w:rsidP="00A01FC9">
      <w:pPr>
        <w:snapToGrid w:val="0"/>
        <w:spacing w:line="400" w:lineRule="exact"/>
        <w:ind w:leftChars="200" w:left="480"/>
        <w:rPr>
          <w:rFonts w:ascii="標楷體" w:eastAsia="標楷體" w:hAnsi="標楷體"/>
          <w:sz w:val="28"/>
          <w:szCs w:val="28"/>
        </w:rPr>
      </w:pPr>
      <w:r>
        <w:rPr>
          <w:rFonts w:ascii="標楷體" w:eastAsia="標楷體" w:hAnsi="標楷體" w:hint="eastAsia"/>
          <w:sz w:val="28"/>
          <w:szCs w:val="28"/>
        </w:rPr>
        <w:lastRenderedPageBreak/>
        <w:t>二、</w:t>
      </w:r>
      <w:r w:rsidR="00147211" w:rsidRPr="00A01FC9">
        <w:rPr>
          <w:rFonts w:ascii="標楷體" w:eastAsia="標楷體" w:hAnsi="標楷體" w:hint="eastAsia"/>
          <w:sz w:val="28"/>
          <w:szCs w:val="28"/>
        </w:rPr>
        <w:t>參加對象</w:t>
      </w:r>
    </w:p>
    <w:p w:rsidR="00147211" w:rsidRPr="00A01FC9" w:rsidRDefault="00F87F51" w:rsidP="00F87F51">
      <w:pPr>
        <w:adjustRightInd w:val="0"/>
        <w:snapToGrid w:val="0"/>
        <w:spacing w:line="400" w:lineRule="exact"/>
        <w:ind w:leftChars="400" w:left="1520" w:hangingChars="200" w:hanging="560"/>
        <w:rPr>
          <w:rFonts w:ascii="標楷體" w:eastAsia="標楷體" w:hAnsi="標楷體"/>
          <w:sz w:val="28"/>
          <w:szCs w:val="28"/>
        </w:rPr>
      </w:pPr>
      <w:r>
        <w:rPr>
          <w:rFonts w:ascii="標楷體" w:eastAsia="標楷體" w:hAnsi="標楷體" w:hint="eastAsia"/>
          <w:sz w:val="28"/>
          <w:szCs w:val="28"/>
        </w:rPr>
        <w:t>(一)</w:t>
      </w:r>
      <w:r w:rsidR="00147211" w:rsidRPr="00A01FC9">
        <w:rPr>
          <w:rFonts w:ascii="標楷體" w:eastAsia="標楷體" w:hAnsi="標楷體" w:hint="eastAsia"/>
          <w:sz w:val="28"/>
          <w:szCs w:val="28"/>
        </w:rPr>
        <w:t>採縣市推薦、公開報名及專案邀約等3種方式，以具課程教學專長之專家學者、縣市國教輔導團專任輔導員、國民中小學校長、國民中小學主任(或教師)參加為原則。</w:t>
      </w:r>
    </w:p>
    <w:p w:rsidR="00147211" w:rsidRPr="00A01FC9" w:rsidRDefault="00F87F51" w:rsidP="00F87F51">
      <w:pPr>
        <w:adjustRightInd w:val="0"/>
        <w:snapToGrid w:val="0"/>
        <w:spacing w:line="400" w:lineRule="exact"/>
        <w:ind w:leftChars="400" w:left="1520" w:hangingChars="200" w:hanging="560"/>
        <w:rPr>
          <w:rFonts w:ascii="標楷體" w:eastAsia="標楷體" w:hAnsi="標楷體"/>
          <w:sz w:val="28"/>
          <w:szCs w:val="28"/>
        </w:rPr>
      </w:pPr>
      <w:r>
        <w:rPr>
          <w:rFonts w:ascii="標楷體" w:eastAsia="標楷體" w:hAnsi="標楷體" w:hint="eastAsia"/>
          <w:sz w:val="28"/>
          <w:szCs w:val="28"/>
        </w:rPr>
        <w:t>(二)</w:t>
      </w:r>
      <w:r w:rsidR="00147211" w:rsidRPr="00A01FC9">
        <w:rPr>
          <w:rFonts w:ascii="標楷體" w:eastAsia="標楷體" w:hAnsi="標楷體" w:hint="eastAsia"/>
          <w:sz w:val="28"/>
          <w:szCs w:val="28"/>
        </w:rPr>
        <w:t>參與人員於研習中以分組(3人一組)方式進行，每組包含具課程教學專長之專家學者/縣市國教輔導團專任輔導員、國民中小學校長、國民中小學主任(或教師)各1人為原則。</w:t>
      </w:r>
    </w:p>
    <w:p w:rsidR="00147211" w:rsidRPr="00A01FC9" w:rsidRDefault="00F87F51" w:rsidP="00A01FC9">
      <w:pPr>
        <w:snapToGrid w:val="0"/>
        <w:spacing w:line="400" w:lineRule="exact"/>
        <w:ind w:leftChars="200" w:left="480"/>
        <w:rPr>
          <w:rFonts w:ascii="標楷體" w:eastAsia="標楷體" w:hAnsi="標楷體"/>
          <w:sz w:val="28"/>
          <w:szCs w:val="28"/>
        </w:rPr>
      </w:pPr>
      <w:r>
        <w:rPr>
          <w:rFonts w:ascii="標楷體" w:eastAsia="標楷體" w:hAnsi="標楷體" w:hint="eastAsia"/>
          <w:sz w:val="28"/>
          <w:szCs w:val="28"/>
        </w:rPr>
        <w:t>三、</w:t>
      </w:r>
      <w:r w:rsidR="00147211" w:rsidRPr="00A01FC9">
        <w:rPr>
          <w:rFonts w:ascii="標楷體" w:eastAsia="標楷體" w:hAnsi="標楷體" w:hint="eastAsia"/>
          <w:sz w:val="28"/>
          <w:szCs w:val="28"/>
        </w:rPr>
        <w:t>報名日期及方式</w:t>
      </w:r>
    </w:p>
    <w:p w:rsidR="00147211" w:rsidRPr="00A01FC9" w:rsidRDefault="00147211" w:rsidP="00F87F51">
      <w:pPr>
        <w:adjustRightInd w:val="0"/>
        <w:snapToGrid w:val="0"/>
        <w:spacing w:line="400" w:lineRule="exact"/>
        <w:ind w:leftChars="400" w:left="1520" w:hangingChars="200" w:hanging="560"/>
        <w:rPr>
          <w:rFonts w:ascii="標楷體" w:eastAsia="標楷體" w:hAnsi="標楷體"/>
          <w:sz w:val="28"/>
          <w:szCs w:val="28"/>
        </w:rPr>
      </w:pPr>
      <w:r w:rsidRPr="00A01FC9">
        <w:rPr>
          <w:rFonts w:ascii="標楷體" w:eastAsia="標楷體" w:hAnsi="標楷體" w:hint="eastAsia"/>
          <w:sz w:val="28"/>
          <w:szCs w:val="28"/>
        </w:rPr>
        <w:t>(一)請各區參與人員在截止日期前於以下網址報名：</w:t>
      </w:r>
    </w:p>
    <w:tbl>
      <w:tblPr>
        <w:tblStyle w:val="a5"/>
        <w:tblW w:w="9976" w:type="dxa"/>
        <w:tblInd w:w="480" w:type="dxa"/>
        <w:tblLayout w:type="fixed"/>
        <w:tblLook w:val="04A0" w:firstRow="1" w:lastRow="0" w:firstColumn="1" w:lastColumn="0" w:noHBand="0" w:noVBand="1"/>
      </w:tblPr>
      <w:tblGrid>
        <w:gridCol w:w="2038"/>
        <w:gridCol w:w="5528"/>
        <w:gridCol w:w="2410"/>
      </w:tblGrid>
      <w:tr w:rsidR="00147211" w:rsidRPr="00A01FC9" w:rsidTr="00F87F51">
        <w:tc>
          <w:tcPr>
            <w:tcW w:w="2038" w:type="dxa"/>
            <w:shd w:val="clear" w:color="auto" w:fill="D9D9D9" w:themeFill="background1" w:themeFillShade="D9"/>
          </w:tcPr>
          <w:p w:rsidR="00147211" w:rsidRPr="00A01FC9" w:rsidRDefault="00147211" w:rsidP="00F87F51">
            <w:pPr>
              <w:tabs>
                <w:tab w:val="left" w:pos="756"/>
                <w:tab w:val="left" w:pos="851"/>
              </w:tabs>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場次</w:t>
            </w:r>
          </w:p>
        </w:tc>
        <w:tc>
          <w:tcPr>
            <w:tcW w:w="5528" w:type="dxa"/>
            <w:shd w:val="clear" w:color="auto" w:fill="D9D9D9" w:themeFill="background1" w:themeFillShade="D9"/>
          </w:tcPr>
          <w:p w:rsidR="00147211" w:rsidRPr="00A01FC9" w:rsidRDefault="00147211" w:rsidP="00F87F51">
            <w:pPr>
              <w:tabs>
                <w:tab w:val="left" w:pos="756"/>
                <w:tab w:val="left" w:pos="851"/>
              </w:tabs>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報名網址</w:t>
            </w:r>
          </w:p>
        </w:tc>
        <w:tc>
          <w:tcPr>
            <w:tcW w:w="2410" w:type="dxa"/>
            <w:shd w:val="clear" w:color="auto" w:fill="D9D9D9" w:themeFill="background1" w:themeFillShade="D9"/>
          </w:tcPr>
          <w:p w:rsidR="00147211" w:rsidRPr="00A01FC9" w:rsidRDefault="00147211" w:rsidP="00F87F51">
            <w:pPr>
              <w:tabs>
                <w:tab w:val="left" w:pos="756"/>
                <w:tab w:val="left" w:pos="851"/>
              </w:tabs>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報名截止日期</w:t>
            </w:r>
          </w:p>
        </w:tc>
      </w:tr>
      <w:tr w:rsidR="005117D7" w:rsidRPr="00A01FC9" w:rsidTr="00F87F51">
        <w:tc>
          <w:tcPr>
            <w:tcW w:w="2038" w:type="dxa"/>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新北場(北區)</w:t>
            </w:r>
          </w:p>
        </w:tc>
        <w:tc>
          <w:tcPr>
            <w:tcW w:w="5528" w:type="dxa"/>
            <w:vMerge w:val="restart"/>
          </w:tcPr>
          <w:p w:rsidR="005117D7" w:rsidRPr="00A01FC9" w:rsidRDefault="005117D7" w:rsidP="00A01FC9">
            <w:pPr>
              <w:tabs>
                <w:tab w:val="left" w:pos="756"/>
                <w:tab w:val="left" w:pos="851"/>
              </w:tabs>
              <w:snapToGrid w:val="0"/>
              <w:spacing w:line="400" w:lineRule="exact"/>
              <w:rPr>
                <w:rFonts w:ascii="標楷體" w:eastAsia="標楷體" w:hAnsi="標楷體"/>
                <w:color w:val="000000" w:themeColor="text1"/>
                <w:sz w:val="28"/>
                <w:szCs w:val="28"/>
              </w:rPr>
            </w:pPr>
            <w:r w:rsidRPr="00A01FC9">
              <w:rPr>
                <w:rFonts w:ascii="標楷體" w:eastAsia="標楷體" w:hAnsi="標楷體"/>
                <w:color w:val="000000" w:themeColor="text1"/>
                <w:sz w:val="28"/>
                <w:szCs w:val="28"/>
              </w:rPr>
              <w:t>http://203.64.159.95/12basic/12basic/index.php?s=1</w:t>
            </w:r>
          </w:p>
        </w:tc>
        <w:tc>
          <w:tcPr>
            <w:tcW w:w="2410" w:type="dxa"/>
          </w:tcPr>
          <w:p w:rsidR="005117D7" w:rsidRPr="00F87F51" w:rsidRDefault="00F87F51" w:rsidP="00A01FC9">
            <w:pPr>
              <w:tabs>
                <w:tab w:val="left" w:pos="756"/>
                <w:tab w:val="left" w:pos="851"/>
              </w:tabs>
              <w:snapToGrid w:val="0"/>
              <w:spacing w:line="400" w:lineRule="exact"/>
              <w:rPr>
                <w:rFonts w:ascii="標楷體" w:eastAsia="標楷體" w:hAnsi="標楷體"/>
                <w:color w:val="FF0000"/>
                <w:sz w:val="28"/>
                <w:szCs w:val="28"/>
              </w:rPr>
            </w:pPr>
            <w:r w:rsidRPr="00F87F51">
              <w:rPr>
                <w:rFonts w:ascii="標楷體" w:eastAsia="標楷體" w:hAnsi="標楷體" w:hint="eastAsia"/>
                <w:color w:val="FF0000"/>
                <w:sz w:val="28"/>
                <w:szCs w:val="28"/>
              </w:rPr>
              <w:t>107年3月26日</w:t>
            </w:r>
          </w:p>
        </w:tc>
      </w:tr>
      <w:tr w:rsidR="005117D7" w:rsidRPr="00A01FC9" w:rsidTr="00F87F51">
        <w:tc>
          <w:tcPr>
            <w:tcW w:w="2038" w:type="dxa"/>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臺中場(中區)</w:t>
            </w:r>
          </w:p>
        </w:tc>
        <w:tc>
          <w:tcPr>
            <w:tcW w:w="5528" w:type="dxa"/>
            <w:vMerge/>
          </w:tcPr>
          <w:p w:rsidR="005117D7" w:rsidRPr="00A01FC9" w:rsidRDefault="005117D7" w:rsidP="00A01FC9">
            <w:pPr>
              <w:tabs>
                <w:tab w:val="left" w:pos="756"/>
                <w:tab w:val="left" w:pos="851"/>
              </w:tabs>
              <w:snapToGrid w:val="0"/>
              <w:spacing w:line="400" w:lineRule="exact"/>
              <w:rPr>
                <w:rFonts w:ascii="標楷體" w:eastAsia="標楷體" w:hAnsi="標楷體"/>
                <w:color w:val="000000" w:themeColor="text1"/>
                <w:sz w:val="28"/>
                <w:szCs w:val="28"/>
              </w:rPr>
            </w:pPr>
          </w:p>
        </w:tc>
        <w:tc>
          <w:tcPr>
            <w:tcW w:w="2410" w:type="dxa"/>
          </w:tcPr>
          <w:p w:rsidR="005117D7" w:rsidRPr="00A01FC9" w:rsidRDefault="00F87F51" w:rsidP="00A01FC9">
            <w:pPr>
              <w:tabs>
                <w:tab w:val="left" w:pos="756"/>
                <w:tab w:val="left" w:pos="851"/>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107年4月</w:t>
            </w:r>
            <w:r w:rsidR="005117D7" w:rsidRPr="00A01FC9">
              <w:rPr>
                <w:rFonts w:ascii="標楷體" w:eastAsia="標楷體" w:hAnsi="標楷體" w:hint="eastAsia"/>
                <w:color w:val="000000" w:themeColor="text1"/>
                <w:sz w:val="28"/>
                <w:szCs w:val="28"/>
              </w:rPr>
              <w:t>20</w:t>
            </w:r>
            <w:r>
              <w:rPr>
                <w:rFonts w:ascii="標楷體" w:eastAsia="標楷體" w:hAnsi="標楷體" w:hint="eastAsia"/>
                <w:color w:val="000000" w:themeColor="text1"/>
                <w:sz w:val="28"/>
                <w:szCs w:val="28"/>
              </w:rPr>
              <w:t>日</w:t>
            </w:r>
          </w:p>
        </w:tc>
      </w:tr>
      <w:tr w:rsidR="005117D7" w:rsidRPr="00A01FC9" w:rsidTr="00F87F51">
        <w:tc>
          <w:tcPr>
            <w:tcW w:w="2038" w:type="dxa"/>
          </w:tcPr>
          <w:p w:rsidR="005117D7" w:rsidRPr="00A01FC9" w:rsidRDefault="005117D7" w:rsidP="00A01FC9">
            <w:pPr>
              <w:pStyle w:val="a3"/>
              <w:adjustRightInd w:val="0"/>
              <w:snapToGrid w:val="0"/>
              <w:spacing w:line="400" w:lineRule="exact"/>
              <w:ind w:leftChars="0" w:left="0"/>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屏東場(南區)</w:t>
            </w:r>
          </w:p>
        </w:tc>
        <w:tc>
          <w:tcPr>
            <w:tcW w:w="5528" w:type="dxa"/>
            <w:vMerge/>
          </w:tcPr>
          <w:p w:rsidR="005117D7" w:rsidRPr="00A01FC9" w:rsidRDefault="005117D7" w:rsidP="00A01FC9">
            <w:pPr>
              <w:tabs>
                <w:tab w:val="left" w:pos="756"/>
                <w:tab w:val="left" w:pos="851"/>
              </w:tabs>
              <w:snapToGrid w:val="0"/>
              <w:spacing w:line="400" w:lineRule="exact"/>
              <w:rPr>
                <w:rFonts w:ascii="標楷體" w:eastAsia="標楷體" w:hAnsi="標楷體"/>
                <w:color w:val="000000" w:themeColor="text1"/>
                <w:sz w:val="28"/>
                <w:szCs w:val="28"/>
              </w:rPr>
            </w:pPr>
          </w:p>
        </w:tc>
        <w:tc>
          <w:tcPr>
            <w:tcW w:w="2410" w:type="dxa"/>
          </w:tcPr>
          <w:p w:rsidR="005117D7" w:rsidRPr="00A01FC9" w:rsidRDefault="00F87F51" w:rsidP="00A01FC9">
            <w:pPr>
              <w:tabs>
                <w:tab w:val="left" w:pos="756"/>
                <w:tab w:val="left" w:pos="851"/>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107年4月</w:t>
            </w:r>
            <w:r w:rsidR="00832266" w:rsidRPr="00A01FC9">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日</w:t>
            </w:r>
          </w:p>
        </w:tc>
      </w:tr>
    </w:tbl>
    <w:p w:rsidR="00147211" w:rsidRPr="00F87F51" w:rsidRDefault="00147211" w:rsidP="00F87F51">
      <w:pPr>
        <w:adjustRightInd w:val="0"/>
        <w:snapToGrid w:val="0"/>
        <w:spacing w:line="400" w:lineRule="exact"/>
        <w:ind w:leftChars="400" w:left="1520" w:hangingChars="200" w:hanging="560"/>
        <w:rPr>
          <w:rFonts w:ascii="標楷體" w:eastAsia="標楷體" w:hAnsi="標楷體"/>
          <w:sz w:val="28"/>
          <w:szCs w:val="28"/>
        </w:rPr>
      </w:pPr>
      <w:r w:rsidRPr="00F87F51">
        <w:rPr>
          <w:rFonts w:ascii="標楷體" w:eastAsia="標楷體" w:hAnsi="標楷體" w:hint="eastAsia"/>
          <w:sz w:val="28"/>
          <w:szCs w:val="28"/>
        </w:rPr>
        <w:t>(二)各場次人數錄取名額說明</w:t>
      </w:r>
      <w:r w:rsidR="00FA1754">
        <w:rPr>
          <w:rFonts w:ascii="標楷體" w:eastAsia="標楷體" w:hAnsi="標楷體" w:hint="eastAsia"/>
          <w:sz w:val="28"/>
          <w:szCs w:val="28"/>
        </w:rPr>
        <w:t>：</w:t>
      </w:r>
    </w:p>
    <w:p w:rsidR="00147211" w:rsidRPr="00F87F51" w:rsidRDefault="00147211" w:rsidP="00F87F51">
      <w:pPr>
        <w:adjustRightInd w:val="0"/>
        <w:snapToGrid w:val="0"/>
        <w:spacing w:line="400" w:lineRule="exact"/>
        <w:ind w:leftChars="600" w:left="1720" w:hangingChars="100" w:hanging="280"/>
        <w:rPr>
          <w:rFonts w:ascii="標楷體" w:eastAsia="標楷體" w:hAnsi="標楷體"/>
          <w:sz w:val="28"/>
          <w:szCs w:val="28"/>
        </w:rPr>
      </w:pPr>
      <w:r w:rsidRPr="00F87F51">
        <w:rPr>
          <w:rFonts w:ascii="標楷體" w:eastAsia="標楷體" w:hAnsi="標楷體" w:hint="eastAsia"/>
          <w:sz w:val="28"/>
          <w:szCs w:val="28"/>
        </w:rPr>
        <w:t xml:space="preserve">1.各縣市錄取名額以10-15人為原則，惟實際錄取人數得由承辦縣市依實際報名情形彈性調整。 </w:t>
      </w:r>
    </w:p>
    <w:p w:rsidR="00147211" w:rsidRDefault="00147211" w:rsidP="00F87F51">
      <w:pPr>
        <w:adjustRightInd w:val="0"/>
        <w:snapToGrid w:val="0"/>
        <w:spacing w:line="400" w:lineRule="exact"/>
        <w:ind w:leftChars="600" w:left="1720" w:hangingChars="100" w:hanging="280"/>
        <w:rPr>
          <w:rFonts w:ascii="標楷體" w:eastAsia="標楷體" w:hAnsi="標楷體"/>
          <w:sz w:val="28"/>
          <w:szCs w:val="28"/>
        </w:rPr>
      </w:pPr>
      <w:r w:rsidRPr="00F87F51">
        <w:rPr>
          <w:rFonts w:ascii="標楷體" w:eastAsia="標楷體" w:hAnsi="標楷體" w:hint="eastAsia"/>
          <w:sz w:val="28"/>
          <w:szCs w:val="28"/>
        </w:rPr>
        <w:t>2.各場次報名依人員代表身份別，錄取大學課程教學專長之專家學者30人、國民中學代表人員30人、國民小學代表人員30人為原則。</w:t>
      </w:r>
    </w:p>
    <w:p w:rsidR="003E4791" w:rsidRPr="00F87F51" w:rsidRDefault="003E4791" w:rsidP="00F87F51">
      <w:pPr>
        <w:adjustRightInd w:val="0"/>
        <w:snapToGrid w:val="0"/>
        <w:spacing w:line="400" w:lineRule="exact"/>
        <w:ind w:leftChars="600" w:left="1720" w:hangingChars="100" w:hanging="28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color w:val="000000" w:themeColor="text1"/>
          <w:sz w:val="28"/>
          <w:szCs w:val="28"/>
        </w:rPr>
        <w:t>報名結果：</w:t>
      </w:r>
      <w:r w:rsidRPr="00A01FC9">
        <w:rPr>
          <w:rFonts w:ascii="標楷體" w:eastAsia="標楷體" w:hAnsi="標楷體" w:hint="eastAsia"/>
          <w:color w:val="000000" w:themeColor="text1"/>
          <w:sz w:val="28"/>
          <w:szCs w:val="28"/>
        </w:rPr>
        <w:t>將於</w:t>
      </w:r>
      <w:r>
        <w:rPr>
          <w:rFonts w:ascii="標楷體" w:eastAsia="標楷體" w:hAnsi="標楷體" w:hint="eastAsia"/>
          <w:color w:val="000000" w:themeColor="text1"/>
          <w:sz w:val="28"/>
          <w:szCs w:val="28"/>
        </w:rPr>
        <w:t>課綱種子講師培訓網站</w:t>
      </w:r>
      <w:r w:rsidRPr="00C2164A">
        <w:rPr>
          <w:rFonts w:ascii="標楷體" w:eastAsia="標楷體" w:hAnsi="標楷體" w:hint="eastAsia"/>
          <w:color w:val="000000" w:themeColor="text1"/>
          <w:szCs w:val="24"/>
        </w:rPr>
        <w:t>(http://203.64.159.95/12basic/)</w:t>
      </w:r>
      <w:r w:rsidRPr="003E4791">
        <w:rPr>
          <w:rFonts w:ascii="標楷體" w:eastAsia="標楷體" w:hAnsi="標楷體" w:hint="eastAsia"/>
          <w:color w:val="000000" w:themeColor="text1"/>
          <w:sz w:val="28"/>
          <w:szCs w:val="28"/>
        </w:rPr>
        <w:t>公告</w:t>
      </w:r>
      <w:r w:rsidRPr="00A01FC9">
        <w:rPr>
          <w:rFonts w:ascii="標楷體" w:eastAsia="標楷體" w:hAnsi="標楷體"/>
          <w:color w:val="000000" w:themeColor="text1"/>
          <w:sz w:val="28"/>
          <w:szCs w:val="28"/>
        </w:rPr>
        <w:t>錄取名單</w:t>
      </w:r>
      <w:r w:rsidRPr="00A01FC9">
        <w:rPr>
          <w:rFonts w:ascii="標楷體" w:eastAsia="標楷體" w:hAnsi="標楷體" w:hint="eastAsia"/>
          <w:color w:val="000000" w:themeColor="text1"/>
          <w:sz w:val="28"/>
          <w:szCs w:val="28"/>
        </w:rPr>
        <w:t>，並由各場次承辦人以E-mail方式通知。</w:t>
      </w:r>
    </w:p>
    <w:p w:rsidR="00FA1754" w:rsidRDefault="00147211" w:rsidP="00F87F51">
      <w:pPr>
        <w:adjustRightInd w:val="0"/>
        <w:snapToGrid w:val="0"/>
        <w:spacing w:line="400" w:lineRule="exact"/>
        <w:ind w:leftChars="400" w:left="1520" w:hangingChars="200" w:hanging="560"/>
        <w:rPr>
          <w:rFonts w:ascii="標楷體" w:eastAsia="標楷體" w:hAnsi="標楷體"/>
          <w:sz w:val="28"/>
          <w:szCs w:val="28"/>
        </w:rPr>
      </w:pPr>
      <w:r w:rsidRPr="00F87F51">
        <w:rPr>
          <w:rFonts w:ascii="標楷體" w:eastAsia="標楷體" w:hAnsi="標楷體" w:hint="eastAsia"/>
          <w:sz w:val="28"/>
          <w:szCs w:val="28"/>
        </w:rPr>
        <w:t>(三)</w:t>
      </w:r>
      <w:r w:rsidR="00FA1754">
        <w:rPr>
          <w:rFonts w:ascii="標楷體" w:eastAsia="標楷體" w:hAnsi="標楷體" w:hint="eastAsia"/>
          <w:sz w:val="28"/>
          <w:szCs w:val="28"/>
        </w:rPr>
        <w:t>其他注意事項：</w:t>
      </w:r>
    </w:p>
    <w:p w:rsidR="00FA1754" w:rsidRPr="00FA1754" w:rsidRDefault="00FA1754" w:rsidP="00FA1754">
      <w:pPr>
        <w:adjustRightInd w:val="0"/>
        <w:snapToGrid w:val="0"/>
        <w:spacing w:line="400" w:lineRule="exact"/>
        <w:ind w:leftChars="600" w:left="2000" w:hangingChars="200" w:hanging="560"/>
        <w:rPr>
          <w:rFonts w:ascii="標楷體" w:eastAsia="標楷體" w:hAnsi="標楷體"/>
          <w:sz w:val="28"/>
          <w:szCs w:val="28"/>
        </w:rPr>
      </w:pPr>
      <w:r w:rsidRPr="00FA1754">
        <w:rPr>
          <w:rFonts w:ascii="標楷體" w:eastAsia="標楷體" w:hAnsi="標楷體" w:hint="eastAsia"/>
          <w:sz w:val="28"/>
          <w:szCs w:val="28"/>
        </w:rPr>
        <w:t>1.澎湖縣、金門縣、連江縣可自行挑選場次參加。</w:t>
      </w:r>
    </w:p>
    <w:p w:rsidR="00FA1754" w:rsidRPr="00FA1754" w:rsidRDefault="00FA1754" w:rsidP="00FA1754">
      <w:pPr>
        <w:adjustRightInd w:val="0"/>
        <w:snapToGrid w:val="0"/>
        <w:spacing w:line="400" w:lineRule="exact"/>
        <w:ind w:leftChars="600" w:left="2000" w:hangingChars="200" w:hanging="560"/>
        <w:rPr>
          <w:rFonts w:ascii="標楷體" w:eastAsia="標楷體" w:hAnsi="標楷體"/>
          <w:sz w:val="28"/>
          <w:szCs w:val="28"/>
        </w:rPr>
      </w:pPr>
      <w:r w:rsidRPr="00FA1754">
        <w:rPr>
          <w:rFonts w:ascii="標楷體" w:eastAsia="標楷體" w:hAnsi="標楷體" w:hint="eastAsia"/>
          <w:sz w:val="28"/>
          <w:szCs w:val="28"/>
        </w:rPr>
        <w:t>2.報名截止日倘各區仍有缺額，將通知其他區超額報名者參與。</w:t>
      </w:r>
    </w:p>
    <w:p w:rsidR="00FA1754" w:rsidRDefault="00FA1754" w:rsidP="00FA1754">
      <w:pPr>
        <w:adjustRightInd w:val="0"/>
        <w:snapToGrid w:val="0"/>
        <w:spacing w:line="400" w:lineRule="exact"/>
        <w:ind w:leftChars="600" w:left="2000" w:hangingChars="200" w:hanging="560"/>
        <w:rPr>
          <w:rFonts w:ascii="標楷體" w:eastAsia="標楷體" w:hAnsi="標楷體"/>
          <w:sz w:val="28"/>
          <w:szCs w:val="28"/>
        </w:rPr>
      </w:pPr>
      <w:r w:rsidRPr="00FA1754">
        <w:rPr>
          <w:rFonts w:ascii="標楷體" w:eastAsia="標楷體" w:hAnsi="標楷體" w:hint="eastAsia"/>
          <w:sz w:val="28"/>
          <w:szCs w:val="28"/>
        </w:rPr>
        <w:t>3.協助承辦之單位與人員，</w:t>
      </w:r>
      <w:r w:rsidR="003D7E3B">
        <w:rPr>
          <w:rFonts w:ascii="標楷體" w:eastAsia="標楷體" w:hAnsi="標楷體" w:hint="eastAsia"/>
          <w:sz w:val="28"/>
          <w:szCs w:val="28"/>
        </w:rPr>
        <w:t>請各所轄</w:t>
      </w:r>
      <w:r w:rsidRPr="00FA1754">
        <w:rPr>
          <w:rFonts w:ascii="標楷體" w:eastAsia="標楷體" w:hAnsi="標楷體" w:hint="eastAsia"/>
          <w:sz w:val="28"/>
          <w:szCs w:val="28"/>
        </w:rPr>
        <w:t>縣市酌予獎勵。</w:t>
      </w:r>
    </w:p>
    <w:p w:rsidR="00147211" w:rsidRPr="00F87F51" w:rsidRDefault="00FA1754" w:rsidP="00F87F51">
      <w:pPr>
        <w:adjustRightInd w:val="0"/>
        <w:snapToGrid w:val="0"/>
        <w:spacing w:line="400" w:lineRule="exact"/>
        <w:ind w:leftChars="400" w:left="1520" w:hangingChars="200" w:hanging="560"/>
        <w:rPr>
          <w:rFonts w:ascii="標楷體" w:eastAsia="標楷體" w:hAnsi="標楷體"/>
          <w:sz w:val="28"/>
          <w:szCs w:val="28"/>
        </w:rPr>
      </w:pPr>
      <w:r>
        <w:rPr>
          <w:rFonts w:ascii="標楷體" w:eastAsia="標楷體" w:hAnsi="標楷體" w:hint="eastAsia"/>
          <w:sz w:val="28"/>
          <w:szCs w:val="28"/>
        </w:rPr>
        <w:t>(四)</w:t>
      </w:r>
      <w:r w:rsidR="00147211" w:rsidRPr="00F87F51">
        <w:rPr>
          <w:rFonts w:ascii="標楷體" w:eastAsia="標楷體" w:hAnsi="標楷體" w:hint="eastAsia"/>
          <w:sz w:val="28"/>
          <w:szCs w:val="28"/>
        </w:rPr>
        <w:t>如有相關疑問，聯絡方式如下：</w:t>
      </w:r>
    </w:p>
    <w:tbl>
      <w:tblPr>
        <w:tblStyle w:val="a5"/>
        <w:tblW w:w="9922" w:type="dxa"/>
        <w:tblInd w:w="534" w:type="dxa"/>
        <w:tblLayout w:type="fixed"/>
        <w:tblLook w:val="04A0" w:firstRow="1" w:lastRow="0" w:firstColumn="1" w:lastColumn="0" w:noHBand="0" w:noVBand="1"/>
      </w:tblPr>
      <w:tblGrid>
        <w:gridCol w:w="2551"/>
        <w:gridCol w:w="7371"/>
      </w:tblGrid>
      <w:tr w:rsidR="003E4791" w:rsidRPr="00A01FC9" w:rsidTr="003E4791">
        <w:tc>
          <w:tcPr>
            <w:tcW w:w="2551" w:type="dxa"/>
            <w:shd w:val="clear" w:color="auto" w:fill="D9D9D9" w:themeFill="background1" w:themeFillShade="D9"/>
          </w:tcPr>
          <w:p w:rsidR="003E4791" w:rsidRPr="00A01FC9" w:rsidRDefault="003E4791" w:rsidP="003E4791">
            <w:pPr>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場次</w:t>
            </w:r>
          </w:p>
        </w:tc>
        <w:tc>
          <w:tcPr>
            <w:tcW w:w="7371" w:type="dxa"/>
            <w:shd w:val="clear" w:color="auto" w:fill="D9D9D9" w:themeFill="background1" w:themeFillShade="D9"/>
          </w:tcPr>
          <w:p w:rsidR="003E4791" w:rsidRPr="00A01FC9" w:rsidRDefault="003E4791" w:rsidP="003E4791">
            <w:pPr>
              <w:snapToGrid w:val="0"/>
              <w:spacing w:line="4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聯繫人員</w:t>
            </w:r>
          </w:p>
        </w:tc>
      </w:tr>
      <w:tr w:rsidR="003E4791" w:rsidRPr="00A01FC9" w:rsidTr="003E4791">
        <w:tc>
          <w:tcPr>
            <w:tcW w:w="2551" w:type="dxa"/>
          </w:tcPr>
          <w:p w:rsidR="003E4791" w:rsidRPr="00A01FC9" w:rsidRDefault="003E4791" w:rsidP="003E4791">
            <w:pPr>
              <w:pStyle w:val="a3"/>
              <w:adjustRightInd w:val="0"/>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新北場(北區)</w:t>
            </w:r>
          </w:p>
        </w:tc>
        <w:tc>
          <w:tcPr>
            <w:tcW w:w="7371" w:type="dxa"/>
          </w:tcPr>
          <w:p w:rsidR="003E4791"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新北市政府教育局黃美娟</w:t>
            </w:r>
            <w:r>
              <w:rPr>
                <w:rFonts w:ascii="標楷體" w:eastAsia="標楷體" w:hAnsi="標楷體" w:hint="eastAsia"/>
                <w:color w:val="000000" w:themeColor="text1"/>
                <w:sz w:val="28"/>
                <w:szCs w:val="28"/>
              </w:rPr>
              <w:t>課程督學</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手機:0928</w:t>
            </w:r>
            <w:r>
              <w:rPr>
                <w:rFonts w:ascii="標楷體" w:eastAsia="標楷體" w:hAnsi="標楷體" w:hint="eastAsia"/>
                <w:color w:val="000000" w:themeColor="text1"/>
                <w:sz w:val="28"/>
                <w:szCs w:val="28"/>
              </w:rPr>
              <w:t>-</w:t>
            </w:r>
            <w:r w:rsidRPr="00A01FC9">
              <w:rPr>
                <w:rFonts w:ascii="標楷體" w:eastAsia="標楷體" w:hAnsi="標楷體" w:hint="eastAsia"/>
                <w:color w:val="000000" w:themeColor="text1"/>
                <w:sz w:val="28"/>
                <w:szCs w:val="28"/>
              </w:rPr>
              <w:t>558276</w:t>
            </w:r>
          </w:p>
          <w:p w:rsidR="003E4791" w:rsidRPr="003E4791"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信箱:jen.gfhs@gmail.com</w:t>
            </w:r>
          </w:p>
          <w:p w:rsidR="003E4791" w:rsidRDefault="003E4791" w:rsidP="00A01FC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新北市三多國中</w:t>
            </w:r>
            <w:r w:rsidRPr="00A01FC9">
              <w:rPr>
                <w:rFonts w:ascii="標楷體" w:eastAsia="標楷體" w:hAnsi="標楷體" w:hint="eastAsia"/>
                <w:color w:val="000000" w:themeColor="text1"/>
                <w:sz w:val="28"/>
                <w:szCs w:val="28"/>
              </w:rPr>
              <w:t>賴家慶</w:t>
            </w:r>
            <w:r>
              <w:rPr>
                <w:rFonts w:ascii="標楷體" w:eastAsia="標楷體" w:hAnsi="標楷體" w:hint="eastAsia"/>
                <w:color w:val="000000" w:themeColor="text1"/>
                <w:sz w:val="28"/>
                <w:szCs w:val="28"/>
              </w:rPr>
              <w:t>主任</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手機:0</w:t>
            </w:r>
            <w:r w:rsidRPr="00A01FC9">
              <w:rPr>
                <w:rFonts w:ascii="標楷體" w:eastAsia="標楷體" w:hAnsi="標楷體"/>
                <w:color w:val="000000" w:themeColor="text1"/>
                <w:sz w:val="28"/>
                <w:szCs w:val="28"/>
              </w:rPr>
              <w:t>936</w:t>
            </w:r>
            <w:r>
              <w:rPr>
                <w:rFonts w:ascii="標楷體" w:eastAsia="標楷體" w:hAnsi="標楷體" w:hint="eastAsia"/>
                <w:color w:val="000000" w:themeColor="text1"/>
                <w:sz w:val="28"/>
                <w:szCs w:val="28"/>
              </w:rPr>
              <w:t>-</w:t>
            </w:r>
            <w:r w:rsidRPr="00A01FC9">
              <w:rPr>
                <w:rFonts w:ascii="標楷體" w:eastAsia="標楷體" w:hAnsi="標楷體"/>
                <w:color w:val="000000" w:themeColor="text1"/>
                <w:sz w:val="28"/>
                <w:szCs w:val="28"/>
              </w:rPr>
              <w:t>130555</w:t>
            </w:r>
            <w:r w:rsidRPr="00A01FC9">
              <w:rPr>
                <w:rFonts w:ascii="標楷體" w:eastAsia="標楷體" w:hAnsi="標楷體" w:hint="eastAsia"/>
                <w:color w:val="000000" w:themeColor="text1"/>
                <w:sz w:val="28"/>
                <w:szCs w:val="28"/>
              </w:rPr>
              <w:t xml:space="preserve"> </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信箱:</w:t>
            </w:r>
            <w:r w:rsidRPr="00A01FC9">
              <w:rPr>
                <w:rFonts w:ascii="標楷體" w:eastAsia="標楷體" w:hAnsi="標楷體"/>
                <w:color w:val="000000" w:themeColor="text1"/>
                <w:sz w:val="28"/>
                <w:szCs w:val="28"/>
              </w:rPr>
              <w:t>caesar21@ntpc.edu.tw</w:t>
            </w:r>
          </w:p>
        </w:tc>
      </w:tr>
      <w:tr w:rsidR="003E4791" w:rsidRPr="00A01FC9" w:rsidTr="003E4791">
        <w:tc>
          <w:tcPr>
            <w:tcW w:w="2551" w:type="dxa"/>
          </w:tcPr>
          <w:p w:rsidR="003E4791" w:rsidRPr="00A01FC9" w:rsidRDefault="003E4791" w:rsidP="003E4791">
            <w:pPr>
              <w:pStyle w:val="a3"/>
              <w:adjustRightInd w:val="0"/>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臺中場(中區)</w:t>
            </w:r>
          </w:p>
        </w:tc>
        <w:tc>
          <w:tcPr>
            <w:tcW w:w="7371" w:type="dxa"/>
          </w:tcPr>
          <w:p w:rsidR="003E4791" w:rsidRDefault="003E4791" w:rsidP="00A01FC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臺中市清水國小黃杏媚主任</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手機:</w:t>
            </w:r>
            <w:r w:rsidRPr="00A01FC9">
              <w:rPr>
                <w:rFonts w:ascii="標楷體" w:eastAsia="標楷體" w:hAnsi="標楷體"/>
                <w:color w:val="000000" w:themeColor="text1"/>
                <w:sz w:val="28"/>
                <w:szCs w:val="28"/>
              </w:rPr>
              <w:t>0920287140</w:t>
            </w:r>
          </w:p>
          <w:p w:rsidR="003E4791" w:rsidRPr="003E4791" w:rsidRDefault="003E4791" w:rsidP="00A01FC9">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信箱:</w:t>
            </w:r>
            <w:r w:rsidRPr="00A01FC9">
              <w:rPr>
                <w:rFonts w:ascii="標楷體" w:eastAsia="標楷體" w:hAnsi="標楷體"/>
                <w:color w:val="000000" w:themeColor="text1"/>
                <w:sz w:val="28"/>
                <w:szCs w:val="28"/>
              </w:rPr>
              <w:t>maria@mail.cses.tc.edu.tw</w:t>
            </w:r>
          </w:p>
          <w:p w:rsidR="003E4791" w:rsidRDefault="003E4791" w:rsidP="003E479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臺中市清水國小</w:t>
            </w:r>
            <w:r w:rsidRPr="00A01FC9">
              <w:rPr>
                <w:rFonts w:ascii="標楷體" w:eastAsia="標楷體" w:hAnsi="標楷體" w:hint="eastAsia"/>
                <w:color w:val="000000" w:themeColor="text1"/>
                <w:sz w:val="28"/>
                <w:szCs w:val="28"/>
              </w:rPr>
              <w:t>王梅華</w:t>
            </w:r>
            <w:r>
              <w:rPr>
                <w:rFonts w:ascii="標楷體" w:eastAsia="標楷體" w:hAnsi="標楷體" w:hint="eastAsia"/>
                <w:color w:val="000000" w:themeColor="text1"/>
                <w:sz w:val="28"/>
                <w:szCs w:val="28"/>
              </w:rPr>
              <w:t>組長</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手機:0918586421</w:t>
            </w:r>
          </w:p>
          <w:p w:rsidR="003E4791" w:rsidRPr="003E4791" w:rsidRDefault="003E4791" w:rsidP="00A01FC9">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信箱:candy@cses.tc.edu.tw</w:t>
            </w:r>
          </w:p>
        </w:tc>
      </w:tr>
      <w:tr w:rsidR="003E4791" w:rsidRPr="00A01FC9" w:rsidTr="003E4791">
        <w:tc>
          <w:tcPr>
            <w:tcW w:w="2551" w:type="dxa"/>
          </w:tcPr>
          <w:p w:rsidR="003E4791" w:rsidRPr="00A01FC9" w:rsidRDefault="003E4791" w:rsidP="003E4791">
            <w:pPr>
              <w:pStyle w:val="a3"/>
              <w:adjustRightInd w:val="0"/>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lastRenderedPageBreak/>
              <w:t>屏東場(南區)</w:t>
            </w:r>
          </w:p>
        </w:tc>
        <w:tc>
          <w:tcPr>
            <w:tcW w:w="7371" w:type="dxa"/>
          </w:tcPr>
          <w:p w:rsidR="003E4791" w:rsidRDefault="003E4791" w:rsidP="00A01FC9">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屏東縣政府</w:t>
            </w:r>
            <w:r>
              <w:rPr>
                <w:rFonts w:ascii="標楷體" w:eastAsia="標楷體" w:hAnsi="標楷體" w:hint="eastAsia"/>
                <w:color w:val="000000" w:themeColor="text1"/>
                <w:sz w:val="28"/>
                <w:szCs w:val="28"/>
              </w:rPr>
              <w:t>郭小蘋科員</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手機</w:t>
            </w:r>
            <w:r>
              <w:rPr>
                <w:rFonts w:ascii="標楷體" w:eastAsia="標楷體" w:hAnsi="標楷體" w:hint="eastAsia"/>
                <w:color w:val="000000" w:themeColor="text1"/>
                <w:sz w:val="28"/>
                <w:szCs w:val="28"/>
              </w:rPr>
              <w:t>:</w:t>
            </w:r>
            <w:r w:rsidRPr="00A01FC9">
              <w:rPr>
                <w:rFonts w:ascii="標楷體" w:eastAsia="標楷體" w:hAnsi="標楷體" w:hint="eastAsia"/>
                <w:color w:val="000000" w:themeColor="text1"/>
                <w:sz w:val="28"/>
                <w:szCs w:val="28"/>
              </w:rPr>
              <w:t>0934056879</w:t>
            </w:r>
          </w:p>
          <w:p w:rsidR="003E4791" w:rsidRPr="00A01FC9" w:rsidRDefault="003E4791" w:rsidP="003E4791">
            <w:pPr>
              <w:snapToGrid w:val="0"/>
              <w:spacing w:line="400" w:lineRule="exact"/>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信箱:a001791@oa.pthg.gov.tw</w:t>
            </w:r>
          </w:p>
        </w:tc>
      </w:tr>
    </w:tbl>
    <w:p w:rsidR="0082047A" w:rsidRDefault="0082047A" w:rsidP="0082047A"/>
    <w:p w:rsidR="00147211" w:rsidRPr="00B64073" w:rsidRDefault="00147211" w:rsidP="00B64073">
      <w:pPr>
        <w:snapToGrid w:val="0"/>
        <w:spacing w:line="400" w:lineRule="exact"/>
        <w:ind w:leftChars="100" w:left="240"/>
        <w:rPr>
          <w:rFonts w:ascii="標楷體" w:eastAsia="標楷體" w:hAnsi="標楷體"/>
          <w:sz w:val="28"/>
          <w:szCs w:val="28"/>
        </w:rPr>
      </w:pPr>
      <w:r w:rsidRPr="00B64073">
        <w:rPr>
          <w:rFonts w:ascii="標楷體" w:eastAsia="標楷體" w:hAnsi="標楷體" w:hint="eastAsia"/>
          <w:sz w:val="28"/>
          <w:szCs w:val="28"/>
        </w:rPr>
        <w:t>四、課程進行方式</w:t>
      </w:r>
    </w:p>
    <w:p w:rsidR="00147211" w:rsidRPr="00B64073" w:rsidRDefault="00B64073" w:rsidP="00B64073">
      <w:pPr>
        <w:snapToGrid w:val="0"/>
        <w:spacing w:line="400" w:lineRule="exact"/>
        <w:ind w:leftChars="300" w:left="720"/>
        <w:rPr>
          <w:rFonts w:ascii="標楷體" w:eastAsia="標楷體" w:hAnsi="標楷體"/>
          <w:sz w:val="28"/>
          <w:szCs w:val="28"/>
        </w:rPr>
      </w:pPr>
      <w:r>
        <w:rPr>
          <w:rFonts w:ascii="標楷體" w:eastAsia="標楷體" w:hAnsi="標楷體" w:hint="eastAsia"/>
          <w:sz w:val="28"/>
          <w:szCs w:val="28"/>
        </w:rPr>
        <w:t>(一)</w:t>
      </w:r>
      <w:r w:rsidR="00147211" w:rsidRPr="00B64073">
        <w:rPr>
          <w:rFonts w:ascii="標楷體" w:eastAsia="標楷體" w:hAnsi="標楷體" w:hint="eastAsia"/>
          <w:sz w:val="28"/>
          <w:szCs w:val="28"/>
        </w:rPr>
        <w:t>第一階段基礎培訓（1.5天）</w:t>
      </w:r>
    </w:p>
    <w:tbl>
      <w:tblPr>
        <w:tblStyle w:val="a5"/>
        <w:tblW w:w="5000" w:type="pct"/>
        <w:jc w:val="center"/>
        <w:tblLook w:val="04A0" w:firstRow="1" w:lastRow="0" w:firstColumn="1" w:lastColumn="0" w:noHBand="0" w:noVBand="1"/>
      </w:tblPr>
      <w:tblGrid>
        <w:gridCol w:w="2549"/>
        <w:gridCol w:w="6206"/>
        <w:gridCol w:w="1927"/>
      </w:tblGrid>
      <w:tr w:rsidR="00147211" w:rsidRPr="00A01FC9" w:rsidTr="00B64073">
        <w:trPr>
          <w:jc w:val="center"/>
        </w:trPr>
        <w:tc>
          <w:tcPr>
            <w:tcW w:w="4098" w:type="pct"/>
            <w:gridSpan w:val="2"/>
            <w:shd w:val="clear" w:color="auto" w:fill="BFBFBF" w:themeFill="background1" w:themeFillShade="BF"/>
            <w:vAlign w:val="center"/>
          </w:tcPr>
          <w:p w:rsidR="00147211" w:rsidRPr="00A01FC9" w:rsidRDefault="00147211" w:rsidP="00A01FC9">
            <w:pPr>
              <w:pStyle w:val="a3"/>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課程名稱</w:t>
            </w:r>
          </w:p>
        </w:tc>
        <w:tc>
          <w:tcPr>
            <w:tcW w:w="902" w:type="pct"/>
            <w:shd w:val="clear" w:color="auto" w:fill="BFBFBF" w:themeFill="background1" w:themeFillShade="BF"/>
            <w:vAlign w:val="center"/>
          </w:tcPr>
          <w:p w:rsidR="00147211" w:rsidRPr="00A01FC9" w:rsidRDefault="00147211" w:rsidP="00A01FC9">
            <w:pPr>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時數</w:t>
            </w:r>
          </w:p>
        </w:tc>
      </w:tr>
      <w:tr w:rsidR="00147211" w:rsidRPr="00A01FC9" w:rsidTr="00B64073">
        <w:trPr>
          <w:jc w:val="center"/>
        </w:trPr>
        <w:tc>
          <w:tcPr>
            <w:tcW w:w="1193" w:type="pct"/>
            <w:vMerge w:val="restart"/>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第一天</w:t>
            </w:r>
          </w:p>
        </w:tc>
        <w:tc>
          <w:tcPr>
            <w:tcW w:w="2904" w:type="pct"/>
            <w:vAlign w:val="center"/>
          </w:tcPr>
          <w:p w:rsidR="00147211" w:rsidRPr="00A01FC9" w:rsidRDefault="00147211" w:rsidP="00B64073">
            <w:pPr>
              <w:pStyle w:val="a3"/>
              <w:snapToGrid w:val="0"/>
              <w:spacing w:line="400" w:lineRule="exact"/>
              <w:ind w:leftChars="0" w:left="0"/>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十二年國民基本教育課程綱要總綱導讀</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50分</w:t>
            </w:r>
          </w:p>
        </w:tc>
      </w:tr>
      <w:tr w:rsidR="00147211" w:rsidRPr="00A01FC9" w:rsidTr="00B64073">
        <w:trPr>
          <w:trHeight w:val="331"/>
          <w:jc w:val="center"/>
        </w:trPr>
        <w:tc>
          <w:tcPr>
            <w:tcW w:w="1193" w:type="pct"/>
            <w:vMerge/>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p>
        </w:tc>
        <w:tc>
          <w:tcPr>
            <w:tcW w:w="2904" w:type="pct"/>
            <w:vAlign w:val="center"/>
          </w:tcPr>
          <w:p w:rsidR="00147211" w:rsidRPr="00A01FC9" w:rsidRDefault="00147211" w:rsidP="00B64073">
            <w:pPr>
              <w:pStyle w:val="a3"/>
              <w:snapToGrid w:val="0"/>
              <w:spacing w:line="400" w:lineRule="exact"/>
              <w:ind w:leftChars="0" w:left="0"/>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專題演講(一):總綱的解析與實施準備</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2.5小時</w:t>
            </w:r>
          </w:p>
        </w:tc>
      </w:tr>
      <w:tr w:rsidR="00147211" w:rsidRPr="00A01FC9" w:rsidTr="00B64073">
        <w:trPr>
          <w:trHeight w:val="460"/>
          <w:jc w:val="center"/>
        </w:trPr>
        <w:tc>
          <w:tcPr>
            <w:tcW w:w="1193" w:type="pct"/>
            <w:vMerge/>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p>
        </w:tc>
        <w:tc>
          <w:tcPr>
            <w:tcW w:w="2904" w:type="pct"/>
            <w:vAlign w:val="center"/>
          </w:tcPr>
          <w:p w:rsidR="00147211" w:rsidRPr="00A01FC9" w:rsidRDefault="00147211" w:rsidP="00B64073">
            <w:pPr>
              <w:pStyle w:val="a3"/>
              <w:snapToGrid w:val="0"/>
              <w:spacing w:line="400" w:lineRule="exact"/>
              <w:ind w:leftChars="0" w:left="0"/>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專題演講(二):核心素養的理解與探討</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2.5小時</w:t>
            </w:r>
          </w:p>
        </w:tc>
      </w:tr>
      <w:tr w:rsidR="00147211" w:rsidRPr="00A01FC9" w:rsidTr="00B64073">
        <w:trPr>
          <w:jc w:val="center"/>
        </w:trPr>
        <w:tc>
          <w:tcPr>
            <w:tcW w:w="1193" w:type="pct"/>
            <w:vMerge/>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p>
        </w:tc>
        <w:tc>
          <w:tcPr>
            <w:tcW w:w="2904" w:type="pct"/>
            <w:vAlign w:val="center"/>
          </w:tcPr>
          <w:p w:rsidR="00147211" w:rsidRPr="00A01FC9" w:rsidRDefault="008274F5" w:rsidP="00B64073">
            <w:pPr>
              <w:pStyle w:val="a3"/>
              <w:snapToGrid w:val="0"/>
              <w:spacing w:line="400" w:lineRule="exact"/>
              <w:ind w:leftChars="0" w:left="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中央與地方政府因應十二年國教課綱推動配</w:t>
            </w:r>
            <w:r w:rsidR="00147211" w:rsidRPr="00A01FC9">
              <w:rPr>
                <w:rFonts w:ascii="標楷體" w:eastAsia="標楷體" w:hAnsi="標楷體" w:hint="eastAsia"/>
                <w:color w:val="000000" w:themeColor="text1"/>
                <w:sz w:val="28"/>
                <w:szCs w:val="28"/>
              </w:rPr>
              <w:t>套措施重點說明</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50分</w:t>
            </w:r>
          </w:p>
        </w:tc>
      </w:tr>
      <w:tr w:rsidR="00147211" w:rsidRPr="00A01FC9" w:rsidTr="00B64073">
        <w:trPr>
          <w:jc w:val="center"/>
        </w:trPr>
        <w:tc>
          <w:tcPr>
            <w:tcW w:w="1193" w:type="pct"/>
            <w:vMerge/>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p>
        </w:tc>
        <w:tc>
          <w:tcPr>
            <w:tcW w:w="2904" w:type="pct"/>
            <w:vAlign w:val="center"/>
          </w:tcPr>
          <w:p w:rsidR="00147211" w:rsidRPr="00A01FC9" w:rsidRDefault="00147211" w:rsidP="00B64073">
            <w:pPr>
              <w:pStyle w:val="a3"/>
              <w:snapToGrid w:val="0"/>
              <w:spacing w:line="400" w:lineRule="exact"/>
              <w:ind w:leftChars="0" w:left="0"/>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總綱公播版簡報內容研析探討</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50分</w:t>
            </w:r>
          </w:p>
        </w:tc>
      </w:tr>
      <w:tr w:rsidR="00147211" w:rsidRPr="00A01FC9" w:rsidTr="00B64073">
        <w:trPr>
          <w:trHeight w:val="360"/>
          <w:jc w:val="center"/>
        </w:trPr>
        <w:tc>
          <w:tcPr>
            <w:tcW w:w="1193" w:type="pct"/>
            <w:vMerge w:val="restart"/>
            <w:vAlign w:val="center"/>
          </w:tcPr>
          <w:p w:rsidR="00147211" w:rsidRPr="00A01FC9" w:rsidRDefault="00147211" w:rsidP="00A01FC9">
            <w:pPr>
              <w:pStyle w:val="a3"/>
              <w:adjustRightInd w:val="0"/>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第二天</w:t>
            </w:r>
          </w:p>
        </w:tc>
        <w:tc>
          <w:tcPr>
            <w:tcW w:w="2904" w:type="pct"/>
            <w:vAlign w:val="center"/>
          </w:tcPr>
          <w:p w:rsidR="00147211" w:rsidRPr="00A01FC9" w:rsidRDefault="00147211" w:rsidP="00B64073">
            <w:pPr>
              <w:pStyle w:val="a3"/>
              <w:snapToGrid w:val="0"/>
              <w:spacing w:line="400" w:lineRule="exact"/>
              <w:ind w:leftChars="0" w:left="0"/>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試講演練</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4小時</w:t>
            </w:r>
          </w:p>
        </w:tc>
      </w:tr>
      <w:tr w:rsidR="00147211" w:rsidRPr="00A01FC9" w:rsidTr="00B64073">
        <w:trPr>
          <w:trHeight w:val="255"/>
          <w:jc w:val="center"/>
        </w:trPr>
        <w:tc>
          <w:tcPr>
            <w:tcW w:w="1193" w:type="pct"/>
            <w:vMerge/>
            <w:vAlign w:val="center"/>
          </w:tcPr>
          <w:p w:rsidR="00147211" w:rsidRPr="00A01FC9" w:rsidRDefault="00147211" w:rsidP="00A01FC9">
            <w:pPr>
              <w:pStyle w:val="a3"/>
              <w:adjustRightInd w:val="0"/>
              <w:snapToGrid w:val="0"/>
              <w:spacing w:line="400" w:lineRule="exact"/>
              <w:ind w:leftChars="0" w:left="0"/>
              <w:jc w:val="both"/>
              <w:rPr>
                <w:rFonts w:ascii="標楷體" w:eastAsia="標楷體" w:hAnsi="標楷體"/>
                <w:color w:val="000000" w:themeColor="text1"/>
                <w:sz w:val="28"/>
                <w:szCs w:val="28"/>
              </w:rPr>
            </w:pPr>
          </w:p>
        </w:tc>
        <w:tc>
          <w:tcPr>
            <w:tcW w:w="2904" w:type="pct"/>
            <w:vAlign w:val="center"/>
          </w:tcPr>
          <w:p w:rsidR="00147211" w:rsidRPr="00A01FC9" w:rsidRDefault="00147211" w:rsidP="00B64073">
            <w:pPr>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綜合座談</w:t>
            </w:r>
          </w:p>
        </w:tc>
        <w:tc>
          <w:tcPr>
            <w:tcW w:w="902" w:type="pct"/>
            <w:vAlign w:val="center"/>
          </w:tcPr>
          <w:p w:rsidR="00147211" w:rsidRPr="00A01FC9" w:rsidRDefault="00147211" w:rsidP="00B64073">
            <w:pPr>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30分</w:t>
            </w:r>
          </w:p>
        </w:tc>
      </w:tr>
      <w:tr w:rsidR="00147211" w:rsidRPr="00A01FC9" w:rsidTr="00B64073">
        <w:trPr>
          <w:jc w:val="center"/>
        </w:trPr>
        <w:tc>
          <w:tcPr>
            <w:tcW w:w="4098" w:type="pct"/>
            <w:gridSpan w:val="2"/>
            <w:vAlign w:val="center"/>
          </w:tcPr>
          <w:p w:rsidR="00147211" w:rsidRPr="00A01FC9" w:rsidRDefault="00147211" w:rsidP="00A01FC9">
            <w:pPr>
              <w:pStyle w:val="a3"/>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合計</w:t>
            </w:r>
          </w:p>
        </w:tc>
        <w:tc>
          <w:tcPr>
            <w:tcW w:w="902" w:type="pct"/>
            <w:vAlign w:val="center"/>
          </w:tcPr>
          <w:p w:rsidR="00147211" w:rsidRPr="00A01FC9" w:rsidRDefault="00147211" w:rsidP="00B64073">
            <w:pPr>
              <w:pStyle w:val="a3"/>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12小時</w:t>
            </w:r>
          </w:p>
        </w:tc>
      </w:tr>
    </w:tbl>
    <w:p w:rsidR="00147211" w:rsidRPr="00A01FC9" w:rsidRDefault="00B64073" w:rsidP="00B64073">
      <w:pPr>
        <w:snapToGrid w:val="0"/>
        <w:spacing w:beforeLines="50" w:before="180" w:line="400" w:lineRule="exact"/>
        <w:ind w:leftChars="300"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147211" w:rsidRPr="00A01FC9">
        <w:rPr>
          <w:rFonts w:ascii="標楷體" w:eastAsia="標楷體" w:hAnsi="標楷體" w:hint="eastAsia"/>
          <w:color w:val="000000" w:themeColor="text1"/>
          <w:sz w:val="28"/>
          <w:szCs w:val="28"/>
        </w:rPr>
        <w:t>第二階段回流課程（1天）</w:t>
      </w:r>
    </w:p>
    <w:tbl>
      <w:tblPr>
        <w:tblStyle w:val="a5"/>
        <w:tblW w:w="5000" w:type="pct"/>
        <w:jc w:val="center"/>
        <w:tblLook w:val="04A0" w:firstRow="1" w:lastRow="0" w:firstColumn="1" w:lastColumn="0" w:noHBand="0" w:noVBand="1"/>
      </w:tblPr>
      <w:tblGrid>
        <w:gridCol w:w="8755"/>
        <w:gridCol w:w="1927"/>
      </w:tblGrid>
      <w:tr w:rsidR="00147211" w:rsidRPr="00A01FC9" w:rsidTr="00B64073">
        <w:trPr>
          <w:jc w:val="center"/>
        </w:trPr>
        <w:tc>
          <w:tcPr>
            <w:tcW w:w="4098" w:type="pct"/>
            <w:shd w:val="clear" w:color="auto" w:fill="BFBFBF" w:themeFill="background1" w:themeFillShade="BF"/>
            <w:vAlign w:val="center"/>
          </w:tcPr>
          <w:p w:rsidR="00147211" w:rsidRPr="00A01FC9" w:rsidRDefault="00147211" w:rsidP="00A01FC9">
            <w:pPr>
              <w:pStyle w:val="a3"/>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課程名稱</w:t>
            </w:r>
          </w:p>
        </w:tc>
        <w:tc>
          <w:tcPr>
            <w:tcW w:w="902" w:type="pct"/>
            <w:shd w:val="clear" w:color="auto" w:fill="BFBFBF" w:themeFill="background1" w:themeFillShade="BF"/>
            <w:vAlign w:val="center"/>
          </w:tcPr>
          <w:p w:rsidR="00147211" w:rsidRPr="00A01FC9" w:rsidRDefault="00147211" w:rsidP="00A01FC9">
            <w:pPr>
              <w:snapToGrid w:val="0"/>
              <w:spacing w:line="400" w:lineRule="exact"/>
              <w:jc w:val="center"/>
              <w:rPr>
                <w:rFonts w:ascii="標楷體" w:eastAsia="標楷體" w:hAnsi="標楷體"/>
                <w:b/>
                <w:color w:val="000000" w:themeColor="text1"/>
                <w:sz w:val="28"/>
                <w:szCs w:val="28"/>
              </w:rPr>
            </w:pPr>
            <w:r w:rsidRPr="00A01FC9">
              <w:rPr>
                <w:rFonts w:ascii="標楷體" w:eastAsia="標楷體" w:hAnsi="標楷體" w:hint="eastAsia"/>
                <w:b/>
                <w:color w:val="000000" w:themeColor="text1"/>
                <w:sz w:val="28"/>
                <w:szCs w:val="28"/>
              </w:rPr>
              <w:t>時數</w:t>
            </w:r>
          </w:p>
        </w:tc>
      </w:tr>
      <w:tr w:rsidR="00147211" w:rsidRPr="00A01FC9" w:rsidTr="00B64073">
        <w:trPr>
          <w:trHeight w:val="1090"/>
          <w:jc w:val="center"/>
        </w:trPr>
        <w:tc>
          <w:tcPr>
            <w:tcW w:w="4098" w:type="pct"/>
            <w:vAlign w:val="center"/>
          </w:tcPr>
          <w:p w:rsidR="00147211" w:rsidRPr="00A01FC9" w:rsidRDefault="00147211" w:rsidP="00B64073">
            <w:pPr>
              <w:pStyle w:val="a3"/>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十二年國民基本教育課程綱要</w:t>
            </w:r>
          </w:p>
          <w:p w:rsidR="00147211" w:rsidRPr="00A01FC9" w:rsidRDefault="00147211" w:rsidP="00B64073">
            <w:pPr>
              <w:pStyle w:val="a3"/>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總綱宣講問題彙整、分析與討論</w:t>
            </w:r>
          </w:p>
          <w:p w:rsidR="00147211" w:rsidRPr="00A01FC9" w:rsidRDefault="00147211" w:rsidP="00B64073">
            <w:pPr>
              <w:pStyle w:val="a3"/>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採分組焦點問題討論的方式進行(ORID)</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80分</w:t>
            </w:r>
          </w:p>
        </w:tc>
      </w:tr>
      <w:tr w:rsidR="00147211" w:rsidRPr="00A01FC9" w:rsidTr="00B64073">
        <w:trPr>
          <w:trHeight w:val="331"/>
          <w:jc w:val="center"/>
        </w:trPr>
        <w:tc>
          <w:tcPr>
            <w:tcW w:w="4098" w:type="pct"/>
            <w:vAlign w:val="center"/>
          </w:tcPr>
          <w:p w:rsidR="00147211" w:rsidRPr="00A01FC9" w:rsidRDefault="00147211" w:rsidP="00B64073">
            <w:pPr>
              <w:pStyle w:val="a3"/>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cs="Times New Roman" w:hint="eastAsia"/>
                <w:color w:val="000000" w:themeColor="text1"/>
                <w:sz w:val="28"/>
                <w:szCs w:val="28"/>
              </w:rPr>
              <w:t>推動新課綱總綱四大面向對話</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80分</w:t>
            </w:r>
          </w:p>
        </w:tc>
      </w:tr>
      <w:tr w:rsidR="00147211" w:rsidRPr="00A01FC9" w:rsidTr="00B64073">
        <w:trPr>
          <w:trHeight w:val="331"/>
          <w:jc w:val="center"/>
        </w:trPr>
        <w:tc>
          <w:tcPr>
            <w:tcW w:w="4098" w:type="pct"/>
            <w:vAlign w:val="center"/>
          </w:tcPr>
          <w:p w:rsidR="00147211" w:rsidRPr="00A01FC9" w:rsidRDefault="00147211" w:rsidP="00B64073">
            <w:pPr>
              <w:pStyle w:val="a3"/>
              <w:snapToGrid w:val="0"/>
              <w:spacing w:line="400" w:lineRule="exact"/>
              <w:jc w:val="both"/>
              <w:rPr>
                <w:rFonts w:ascii="標楷體" w:eastAsia="標楷體" w:hAnsi="標楷體" w:cs="Times New Roman"/>
                <w:color w:val="000000" w:themeColor="text1"/>
                <w:sz w:val="28"/>
                <w:szCs w:val="28"/>
              </w:rPr>
            </w:pPr>
            <w:r w:rsidRPr="00A01FC9">
              <w:rPr>
                <w:rFonts w:ascii="標楷體" w:eastAsia="標楷體" w:hAnsi="標楷體" w:cs="Times New Roman" w:hint="eastAsia"/>
                <w:color w:val="000000" w:themeColor="text1"/>
                <w:sz w:val="28"/>
                <w:szCs w:val="28"/>
              </w:rPr>
              <w:t>核心素養導向的課程設計與實施</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40分</w:t>
            </w:r>
          </w:p>
        </w:tc>
      </w:tr>
      <w:tr w:rsidR="00147211" w:rsidRPr="00A01FC9" w:rsidTr="00B64073">
        <w:trPr>
          <w:jc w:val="center"/>
        </w:trPr>
        <w:tc>
          <w:tcPr>
            <w:tcW w:w="4098" w:type="pct"/>
            <w:vAlign w:val="center"/>
          </w:tcPr>
          <w:p w:rsidR="00147211" w:rsidRPr="00A01FC9" w:rsidRDefault="00147211" w:rsidP="00B64073">
            <w:pPr>
              <w:pStyle w:val="a3"/>
              <w:snapToGrid w:val="0"/>
              <w:spacing w:line="400" w:lineRule="exact"/>
              <w:jc w:val="both"/>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核心素養導向的主題性校本課程設計與實施案例研討</w:t>
            </w:r>
          </w:p>
        </w:tc>
        <w:tc>
          <w:tcPr>
            <w:tcW w:w="902" w:type="pct"/>
            <w:vAlign w:val="center"/>
          </w:tcPr>
          <w:p w:rsidR="00147211" w:rsidRPr="00A01FC9" w:rsidRDefault="00147211" w:rsidP="00B64073">
            <w:pPr>
              <w:pStyle w:val="a3"/>
              <w:snapToGrid w:val="0"/>
              <w:spacing w:line="400" w:lineRule="exact"/>
              <w:ind w:leftChars="32" w:left="77"/>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100分</w:t>
            </w:r>
          </w:p>
        </w:tc>
      </w:tr>
      <w:tr w:rsidR="00147211" w:rsidRPr="00A01FC9" w:rsidTr="00B64073">
        <w:trPr>
          <w:jc w:val="center"/>
        </w:trPr>
        <w:tc>
          <w:tcPr>
            <w:tcW w:w="4098" w:type="pct"/>
            <w:vAlign w:val="center"/>
          </w:tcPr>
          <w:p w:rsidR="00147211" w:rsidRPr="00A01FC9" w:rsidRDefault="00147211" w:rsidP="00B64073">
            <w:pPr>
              <w:pStyle w:val="a3"/>
              <w:snapToGrid w:val="0"/>
              <w:spacing w:line="400" w:lineRule="exact"/>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合計</w:t>
            </w:r>
          </w:p>
        </w:tc>
        <w:tc>
          <w:tcPr>
            <w:tcW w:w="902" w:type="pct"/>
            <w:vAlign w:val="center"/>
          </w:tcPr>
          <w:p w:rsidR="00147211" w:rsidRPr="00A01FC9" w:rsidRDefault="00147211" w:rsidP="00B64073">
            <w:pPr>
              <w:pStyle w:val="a3"/>
              <w:snapToGrid w:val="0"/>
              <w:spacing w:line="400" w:lineRule="exact"/>
              <w:ind w:leftChars="0" w:left="0"/>
              <w:jc w:val="center"/>
              <w:rPr>
                <w:rFonts w:ascii="標楷體" w:eastAsia="標楷體" w:hAnsi="標楷體"/>
                <w:color w:val="000000" w:themeColor="text1"/>
                <w:sz w:val="28"/>
                <w:szCs w:val="28"/>
              </w:rPr>
            </w:pPr>
            <w:r w:rsidRPr="00A01FC9">
              <w:rPr>
                <w:rFonts w:ascii="標楷體" w:eastAsia="標楷體" w:hAnsi="標楷體" w:hint="eastAsia"/>
                <w:color w:val="000000" w:themeColor="text1"/>
                <w:sz w:val="28"/>
                <w:szCs w:val="28"/>
              </w:rPr>
              <w:t>5小時</w:t>
            </w:r>
          </w:p>
        </w:tc>
      </w:tr>
    </w:tbl>
    <w:p w:rsidR="00147211" w:rsidRPr="00B64073" w:rsidRDefault="00147211" w:rsidP="00B64073">
      <w:pPr>
        <w:snapToGrid w:val="0"/>
        <w:spacing w:line="400" w:lineRule="exact"/>
        <w:ind w:leftChars="200" w:left="480"/>
        <w:rPr>
          <w:rFonts w:ascii="標楷體" w:eastAsia="標楷體" w:hAnsi="標楷體"/>
          <w:sz w:val="28"/>
          <w:szCs w:val="28"/>
        </w:rPr>
      </w:pPr>
      <w:r w:rsidRPr="00B64073">
        <w:rPr>
          <w:rFonts w:ascii="標楷體" w:eastAsia="標楷體" w:hAnsi="標楷體" w:hint="eastAsia"/>
          <w:sz w:val="28"/>
          <w:szCs w:val="28"/>
        </w:rPr>
        <w:t>(</w:t>
      </w:r>
      <w:r w:rsidR="00B64073" w:rsidRPr="00B64073">
        <w:rPr>
          <w:rFonts w:ascii="標楷體" w:eastAsia="標楷體" w:hAnsi="標楷體" w:hint="eastAsia"/>
          <w:sz w:val="28"/>
          <w:szCs w:val="28"/>
        </w:rPr>
        <w:t>三</w:t>
      </w:r>
      <w:r w:rsidRPr="00B64073">
        <w:rPr>
          <w:rFonts w:ascii="標楷體" w:eastAsia="標楷體" w:hAnsi="標楷體" w:hint="eastAsia"/>
          <w:sz w:val="28"/>
          <w:szCs w:val="28"/>
        </w:rPr>
        <w:t>)參與人員於第一階段研習前、中、後須完成之工作</w:t>
      </w:r>
    </w:p>
    <w:p w:rsidR="00147211" w:rsidRPr="00B64073" w:rsidRDefault="00147211" w:rsidP="00B64073">
      <w:pPr>
        <w:adjustRightInd w:val="0"/>
        <w:snapToGrid w:val="0"/>
        <w:spacing w:line="400" w:lineRule="exact"/>
        <w:ind w:leftChars="400" w:left="1240" w:hangingChars="100" w:hanging="280"/>
        <w:rPr>
          <w:rFonts w:ascii="標楷體" w:eastAsia="標楷體" w:hAnsi="標楷體"/>
          <w:sz w:val="28"/>
          <w:szCs w:val="28"/>
        </w:rPr>
      </w:pPr>
      <w:r w:rsidRPr="00B64073">
        <w:rPr>
          <w:rFonts w:ascii="標楷體" w:eastAsia="標楷體" w:hAnsi="標楷體" w:hint="eastAsia"/>
          <w:sz w:val="28"/>
          <w:szCs w:val="28"/>
        </w:rPr>
        <w:t>1.第一階段研習</w:t>
      </w:r>
      <w:r w:rsidRPr="00B64073">
        <w:rPr>
          <w:rFonts w:ascii="標楷體" w:eastAsia="標楷體" w:hAnsi="標楷體"/>
          <w:sz w:val="28"/>
          <w:szCs w:val="28"/>
        </w:rPr>
        <w:t>前</w:t>
      </w:r>
      <w:r w:rsidRPr="00B64073">
        <w:rPr>
          <w:rFonts w:ascii="標楷體" w:eastAsia="標楷體" w:hAnsi="標楷體" w:hint="eastAsia"/>
          <w:sz w:val="28"/>
          <w:szCs w:val="28"/>
        </w:rPr>
        <w:t>之</w:t>
      </w:r>
      <w:r w:rsidRPr="00B64073">
        <w:rPr>
          <w:rFonts w:ascii="標楷體" w:eastAsia="標楷體" w:hAnsi="標楷體"/>
          <w:sz w:val="28"/>
          <w:szCs w:val="28"/>
        </w:rPr>
        <w:t>準備</w:t>
      </w:r>
      <w:r w:rsidRPr="00B64073">
        <w:rPr>
          <w:rFonts w:ascii="標楷體" w:eastAsia="標楷體" w:hAnsi="標楷體" w:hint="eastAsia"/>
          <w:sz w:val="28"/>
          <w:szCs w:val="28"/>
        </w:rPr>
        <w:t>事項：</w:t>
      </w:r>
      <w:r w:rsidRPr="00B64073">
        <w:rPr>
          <w:rFonts w:ascii="標楷體" w:eastAsia="標楷體" w:hAnsi="標楷體"/>
          <w:sz w:val="28"/>
          <w:szCs w:val="28"/>
        </w:rPr>
        <w:t>閱讀相關資料，包含：總綱、「同行」走入十二年國教課程綱要總綱宣導手冊、十二年國民基本教育課程發展建議書、十二年國民基本教育課程發展指引（含十二年國民基本教育領域課程綱要核心素養發展手冊），以及總綱宣導影片、總綱Q＆A等文件</w:t>
      </w:r>
      <w:r w:rsidRPr="00B64073">
        <w:rPr>
          <w:rFonts w:ascii="標楷體" w:eastAsia="標楷體" w:hAnsi="標楷體" w:hint="eastAsia"/>
          <w:sz w:val="28"/>
          <w:szCs w:val="28"/>
        </w:rPr>
        <w:t>（相關文件於學員完成報名後，由各場次承辦人完成寄送）</w:t>
      </w:r>
      <w:r w:rsidRPr="00B64073">
        <w:rPr>
          <w:rFonts w:ascii="標楷體" w:eastAsia="標楷體" w:hAnsi="標楷體"/>
          <w:sz w:val="28"/>
          <w:szCs w:val="28"/>
        </w:rPr>
        <w:t>。</w:t>
      </w:r>
    </w:p>
    <w:p w:rsidR="00147211" w:rsidRPr="00B64073" w:rsidRDefault="00147211" w:rsidP="00B64073">
      <w:pPr>
        <w:adjustRightInd w:val="0"/>
        <w:snapToGrid w:val="0"/>
        <w:spacing w:line="400" w:lineRule="exact"/>
        <w:ind w:leftChars="400" w:left="1240" w:hangingChars="100" w:hanging="280"/>
        <w:rPr>
          <w:rFonts w:ascii="標楷體" w:eastAsia="標楷體" w:hAnsi="標楷體"/>
          <w:sz w:val="28"/>
          <w:szCs w:val="28"/>
        </w:rPr>
      </w:pPr>
      <w:r w:rsidRPr="00B64073">
        <w:rPr>
          <w:rFonts w:ascii="標楷體" w:eastAsia="標楷體" w:hAnsi="標楷體" w:hint="eastAsia"/>
          <w:sz w:val="28"/>
          <w:szCs w:val="28"/>
        </w:rPr>
        <w:t>2.第一階段研習時之試講演練：每人以須採用公播版簡報試講10分鐘，分8間教室同時進行，每間教室由2位評核委員進行評核。</w:t>
      </w:r>
    </w:p>
    <w:p w:rsidR="00147211" w:rsidRPr="00B64073" w:rsidRDefault="00147211" w:rsidP="00B64073">
      <w:pPr>
        <w:adjustRightInd w:val="0"/>
        <w:snapToGrid w:val="0"/>
        <w:spacing w:line="400" w:lineRule="exact"/>
        <w:ind w:leftChars="400" w:left="1240" w:hangingChars="100" w:hanging="280"/>
        <w:rPr>
          <w:rFonts w:ascii="標楷體" w:eastAsia="標楷體" w:hAnsi="標楷體"/>
          <w:sz w:val="28"/>
          <w:szCs w:val="28"/>
        </w:rPr>
      </w:pPr>
      <w:r w:rsidRPr="00B64073">
        <w:rPr>
          <w:rFonts w:ascii="標楷體" w:eastAsia="標楷體" w:hAnsi="標楷體" w:hint="eastAsia"/>
          <w:sz w:val="28"/>
          <w:szCs w:val="28"/>
        </w:rPr>
        <w:t>3.第一階段研習後之試講演練：</w:t>
      </w:r>
    </w:p>
    <w:p w:rsidR="00147211" w:rsidRPr="00B64073" w:rsidRDefault="00147211" w:rsidP="00B64073">
      <w:pPr>
        <w:adjustRightInd w:val="0"/>
        <w:snapToGrid w:val="0"/>
        <w:spacing w:line="400" w:lineRule="exact"/>
        <w:ind w:leftChars="500" w:left="1620" w:hangingChars="150" w:hanging="420"/>
        <w:rPr>
          <w:rFonts w:ascii="標楷體" w:eastAsia="標楷體" w:hAnsi="標楷體"/>
          <w:sz w:val="28"/>
          <w:szCs w:val="28"/>
        </w:rPr>
      </w:pPr>
      <w:r w:rsidRPr="00B64073">
        <w:rPr>
          <w:rFonts w:ascii="標楷體" w:eastAsia="標楷體" w:hAnsi="標楷體" w:hint="eastAsia"/>
          <w:sz w:val="28"/>
          <w:szCs w:val="28"/>
        </w:rPr>
        <w:t>(1)從完成第一階段課程到第二階段回流課程期間，參與者必須進行一場次試講並完成實地試講紀錄表，以利回流課程時進行討論。</w:t>
      </w:r>
    </w:p>
    <w:p w:rsidR="00147211" w:rsidRPr="00B64073" w:rsidRDefault="00147211" w:rsidP="00B64073">
      <w:pPr>
        <w:adjustRightInd w:val="0"/>
        <w:snapToGrid w:val="0"/>
        <w:spacing w:line="400" w:lineRule="exact"/>
        <w:ind w:leftChars="500" w:left="1620" w:hangingChars="150" w:hanging="420"/>
        <w:rPr>
          <w:rFonts w:ascii="標楷體" w:eastAsia="標楷體" w:hAnsi="標楷體"/>
          <w:sz w:val="28"/>
          <w:szCs w:val="28"/>
        </w:rPr>
      </w:pPr>
      <w:r w:rsidRPr="00B64073">
        <w:rPr>
          <w:rFonts w:ascii="標楷體" w:eastAsia="標楷體" w:hAnsi="標楷體" w:hint="eastAsia"/>
          <w:sz w:val="28"/>
          <w:szCs w:val="28"/>
        </w:rPr>
        <w:t>(2)每位參與人員皆需試講50分鐘，可找一或二名夥伴陪同。教授可於班上</w:t>
      </w:r>
      <w:r w:rsidRPr="00B64073">
        <w:rPr>
          <w:rFonts w:ascii="標楷體" w:eastAsia="標楷體" w:hAnsi="標楷體" w:hint="eastAsia"/>
          <w:sz w:val="28"/>
          <w:szCs w:val="28"/>
        </w:rPr>
        <w:lastRenderedPageBreak/>
        <w:t>對學生試講；校長、主任或教師可選擇自己或鄰近服務學校的同儕進行試講。</w:t>
      </w:r>
    </w:p>
    <w:p w:rsidR="00147211" w:rsidRPr="00B64073" w:rsidRDefault="00147211" w:rsidP="00B64073">
      <w:pPr>
        <w:adjustRightInd w:val="0"/>
        <w:snapToGrid w:val="0"/>
        <w:spacing w:line="400" w:lineRule="exact"/>
        <w:ind w:leftChars="400" w:left="1240" w:hangingChars="100" w:hanging="280"/>
        <w:rPr>
          <w:rFonts w:ascii="標楷體" w:eastAsia="標楷體" w:hAnsi="標楷體"/>
          <w:sz w:val="28"/>
          <w:szCs w:val="28"/>
        </w:rPr>
      </w:pPr>
      <w:r w:rsidRPr="00B64073">
        <w:rPr>
          <w:rFonts w:ascii="標楷體" w:eastAsia="標楷體" w:hAnsi="標楷體" w:hint="eastAsia"/>
          <w:sz w:val="28"/>
          <w:szCs w:val="28"/>
        </w:rPr>
        <w:t>4.參與人員於研習後一個月內須繳交之作業</w:t>
      </w:r>
    </w:p>
    <w:p w:rsidR="00147211" w:rsidRPr="00B64073" w:rsidRDefault="00147211" w:rsidP="00B64073">
      <w:pPr>
        <w:adjustRightInd w:val="0"/>
        <w:snapToGrid w:val="0"/>
        <w:spacing w:line="400" w:lineRule="exact"/>
        <w:ind w:leftChars="500" w:left="1620" w:hangingChars="150" w:hanging="420"/>
        <w:rPr>
          <w:rFonts w:ascii="標楷體" w:eastAsia="標楷體" w:hAnsi="標楷體"/>
          <w:sz w:val="28"/>
          <w:szCs w:val="28"/>
        </w:rPr>
      </w:pPr>
      <w:r w:rsidRPr="00B64073">
        <w:rPr>
          <w:rFonts w:ascii="標楷體" w:eastAsia="標楷體" w:hAnsi="標楷體" w:hint="eastAsia"/>
          <w:sz w:val="28"/>
          <w:szCs w:val="28"/>
        </w:rPr>
        <w:t>(1)專題演講(一)(二)之研習心得與反思(附表1)。</w:t>
      </w:r>
    </w:p>
    <w:p w:rsidR="00147211" w:rsidRPr="00B64073" w:rsidRDefault="00147211" w:rsidP="00B64073">
      <w:pPr>
        <w:adjustRightInd w:val="0"/>
        <w:snapToGrid w:val="0"/>
        <w:spacing w:line="400" w:lineRule="exact"/>
        <w:ind w:leftChars="500" w:left="1620" w:hangingChars="150" w:hanging="420"/>
        <w:rPr>
          <w:rFonts w:ascii="標楷體" w:eastAsia="標楷體" w:hAnsi="標楷體"/>
          <w:sz w:val="28"/>
          <w:szCs w:val="28"/>
        </w:rPr>
      </w:pPr>
      <w:r w:rsidRPr="00B64073">
        <w:rPr>
          <w:rFonts w:ascii="標楷體" w:eastAsia="標楷體" w:hAnsi="標楷體" w:hint="eastAsia"/>
          <w:sz w:val="28"/>
          <w:szCs w:val="28"/>
        </w:rPr>
        <w:t>(2)實地試講規劃表。</w:t>
      </w:r>
    </w:p>
    <w:p w:rsidR="00147211" w:rsidRPr="00B64073" w:rsidRDefault="00147211" w:rsidP="00B64073">
      <w:pPr>
        <w:adjustRightInd w:val="0"/>
        <w:snapToGrid w:val="0"/>
        <w:spacing w:line="400" w:lineRule="exact"/>
        <w:ind w:leftChars="500" w:left="1620" w:hangingChars="150" w:hanging="420"/>
        <w:rPr>
          <w:rFonts w:ascii="標楷體" w:eastAsia="標楷體" w:hAnsi="標楷體"/>
          <w:sz w:val="28"/>
          <w:szCs w:val="28"/>
        </w:rPr>
      </w:pPr>
      <w:r w:rsidRPr="00B64073">
        <w:rPr>
          <w:rFonts w:ascii="標楷體" w:eastAsia="標楷體" w:hAnsi="標楷體" w:hint="eastAsia"/>
          <w:sz w:val="28"/>
          <w:szCs w:val="28"/>
        </w:rPr>
        <w:t>(3)實地試講紀錄表:本紀錄表包含實地試講發現之問題或建議及實地試講特色兩大部分，其中實地試講發現之問題或建議由試講者自行填寫，實地試講特色部分原則上由陪同者填寫，倘實地試講者無其他陪同者，則可利用附表3-1，印製回饋表請現場參與者填寫，再將全部現場參與者回饋之摘要填入總表。</w:t>
      </w:r>
    </w:p>
    <w:p w:rsidR="00B64073" w:rsidRDefault="00B64073" w:rsidP="00B64073">
      <w:pPr>
        <w:snapToGrid w:val="0"/>
        <w:spacing w:line="400" w:lineRule="exact"/>
        <w:ind w:leftChars="200" w:left="480"/>
        <w:rPr>
          <w:rFonts w:ascii="標楷體" w:eastAsia="標楷體" w:hAnsi="標楷體"/>
          <w:sz w:val="28"/>
          <w:szCs w:val="28"/>
        </w:rPr>
      </w:pPr>
    </w:p>
    <w:p w:rsidR="00147211" w:rsidRPr="00B64073" w:rsidRDefault="00147211" w:rsidP="00B64073">
      <w:pPr>
        <w:snapToGrid w:val="0"/>
        <w:spacing w:line="400" w:lineRule="exact"/>
        <w:ind w:leftChars="200" w:left="480"/>
        <w:rPr>
          <w:rFonts w:ascii="標楷體" w:eastAsia="標楷體" w:hAnsi="標楷體"/>
          <w:b/>
          <w:sz w:val="32"/>
          <w:szCs w:val="32"/>
        </w:rPr>
      </w:pPr>
      <w:r w:rsidRPr="00B64073">
        <w:rPr>
          <w:rFonts w:ascii="標楷體" w:eastAsia="標楷體" w:hAnsi="標楷體" w:hint="eastAsia"/>
          <w:b/>
          <w:sz w:val="32"/>
          <w:szCs w:val="32"/>
        </w:rPr>
        <w:t>肆、其他注意事項</w:t>
      </w:r>
    </w:p>
    <w:p w:rsidR="00147211" w:rsidRPr="00B64073" w:rsidRDefault="00147211" w:rsidP="00B64073">
      <w:pPr>
        <w:adjustRightInd w:val="0"/>
        <w:snapToGrid w:val="0"/>
        <w:spacing w:line="400" w:lineRule="exact"/>
        <w:ind w:leftChars="400" w:left="1520" w:hangingChars="200" w:hanging="560"/>
        <w:rPr>
          <w:rFonts w:ascii="標楷體" w:eastAsia="標楷體" w:hAnsi="標楷體"/>
          <w:sz w:val="28"/>
          <w:szCs w:val="28"/>
        </w:rPr>
      </w:pPr>
      <w:r w:rsidRPr="00B64073">
        <w:rPr>
          <w:rFonts w:ascii="標楷體" w:eastAsia="標楷體" w:hAnsi="標楷體" w:hint="eastAsia"/>
          <w:sz w:val="28"/>
          <w:szCs w:val="28"/>
        </w:rPr>
        <w:t>一、完成第一階段研習課程、第二階段回流課程並通過認證者為新課綱(總綱)之種子講師，將成為協助直轄市、縣（市）推動新課綱及辦理新課綱(總綱)研習之講師，本署並將公告通過認證者之名單，由各直轄市、縣(市)辦理課綱(總綱)宣導時邀約擔任講師。</w:t>
      </w:r>
    </w:p>
    <w:p w:rsidR="00147211" w:rsidRPr="00B64073" w:rsidRDefault="00147211" w:rsidP="00B64073">
      <w:pPr>
        <w:adjustRightInd w:val="0"/>
        <w:snapToGrid w:val="0"/>
        <w:spacing w:line="400" w:lineRule="exact"/>
        <w:ind w:leftChars="400" w:left="1520" w:hangingChars="200" w:hanging="560"/>
        <w:rPr>
          <w:rFonts w:ascii="標楷體" w:eastAsia="標楷體" w:hAnsi="標楷體"/>
          <w:sz w:val="28"/>
          <w:szCs w:val="28"/>
        </w:rPr>
      </w:pPr>
      <w:r w:rsidRPr="00B64073">
        <w:rPr>
          <w:rFonts w:ascii="標楷體" w:eastAsia="標楷體" w:hAnsi="標楷體" w:hint="eastAsia"/>
          <w:sz w:val="28"/>
          <w:szCs w:val="28"/>
        </w:rPr>
        <w:t>二、全程參與第一階段研習課程與第二階段回流課程（總計十七小時）者，將登錄全國教師在職進修資訊網研習時數以及發送種子講師研習時數證明。</w:t>
      </w:r>
    </w:p>
    <w:p w:rsidR="00147211" w:rsidRPr="00B64073" w:rsidRDefault="00147211" w:rsidP="00B64073">
      <w:pPr>
        <w:snapToGrid w:val="0"/>
        <w:spacing w:line="400" w:lineRule="exact"/>
        <w:ind w:leftChars="400" w:left="960"/>
        <w:rPr>
          <w:rFonts w:ascii="標楷體" w:eastAsia="標楷體" w:hAnsi="標楷體"/>
          <w:sz w:val="28"/>
          <w:szCs w:val="28"/>
        </w:rPr>
      </w:pPr>
      <w:r w:rsidRPr="00B64073">
        <w:rPr>
          <w:rFonts w:ascii="標楷體" w:eastAsia="標楷體" w:hAnsi="標楷體" w:hint="eastAsia"/>
          <w:sz w:val="28"/>
          <w:szCs w:val="28"/>
        </w:rPr>
        <w:t>三、參與研習當日請所屬機關/學校核予公(差)假登記。</w:t>
      </w:r>
    </w:p>
    <w:p w:rsidR="00147211" w:rsidRPr="00B64073" w:rsidRDefault="00147211" w:rsidP="00B64073">
      <w:pPr>
        <w:snapToGrid w:val="0"/>
        <w:spacing w:line="400" w:lineRule="exact"/>
        <w:ind w:leftChars="400" w:left="960"/>
        <w:rPr>
          <w:rFonts w:ascii="標楷體" w:eastAsia="標楷體" w:hAnsi="標楷體"/>
          <w:sz w:val="28"/>
          <w:szCs w:val="28"/>
        </w:rPr>
      </w:pPr>
      <w:r w:rsidRPr="00B64073">
        <w:rPr>
          <w:rFonts w:ascii="標楷體" w:eastAsia="標楷體" w:hAnsi="標楷體" w:hint="eastAsia"/>
          <w:sz w:val="28"/>
          <w:szCs w:val="28"/>
        </w:rPr>
        <w:t>四、研習認證評分標準如下：</w:t>
      </w:r>
      <w:r w:rsidR="00B64073" w:rsidRPr="00B64073">
        <w:rPr>
          <w:rFonts w:ascii="標楷體" w:eastAsia="標楷體" w:hAnsi="標楷體" w:hint="eastAsia"/>
          <w:sz w:val="28"/>
          <w:szCs w:val="28"/>
        </w:rPr>
        <w:t>總分須達到85分以上方可通過認證</w:t>
      </w:r>
      <w:r w:rsidR="00B64073">
        <w:rPr>
          <w:rFonts w:ascii="標楷體" w:eastAsia="標楷體" w:hAnsi="標楷體" w:hint="eastAsia"/>
          <w:sz w:val="28"/>
          <w:szCs w:val="28"/>
        </w:rPr>
        <w:t>。</w:t>
      </w:r>
    </w:p>
    <w:p w:rsidR="00147211" w:rsidRPr="00B64073" w:rsidRDefault="00147211" w:rsidP="00B64073">
      <w:pPr>
        <w:snapToGrid w:val="0"/>
        <w:spacing w:line="400" w:lineRule="exact"/>
        <w:ind w:leftChars="600" w:left="1440"/>
        <w:rPr>
          <w:rFonts w:ascii="標楷體" w:eastAsia="標楷體" w:hAnsi="標楷體"/>
          <w:sz w:val="28"/>
          <w:szCs w:val="28"/>
        </w:rPr>
      </w:pPr>
      <w:r w:rsidRPr="00B64073">
        <w:rPr>
          <w:rFonts w:ascii="標楷體" w:eastAsia="標楷體" w:hAnsi="標楷體" w:hint="eastAsia"/>
          <w:sz w:val="28"/>
          <w:szCs w:val="28"/>
        </w:rPr>
        <w:t>(一)全程參與基礎研習(需簽到退):30%</w:t>
      </w:r>
    </w:p>
    <w:p w:rsidR="00147211" w:rsidRPr="00B64073" w:rsidRDefault="00147211" w:rsidP="00B64073">
      <w:pPr>
        <w:snapToGrid w:val="0"/>
        <w:spacing w:line="400" w:lineRule="exact"/>
        <w:ind w:leftChars="600" w:left="1440"/>
        <w:rPr>
          <w:rFonts w:ascii="標楷體" w:eastAsia="標楷體" w:hAnsi="標楷體"/>
          <w:sz w:val="28"/>
          <w:szCs w:val="28"/>
        </w:rPr>
      </w:pPr>
      <w:r w:rsidRPr="00B64073">
        <w:rPr>
          <w:rFonts w:ascii="標楷體" w:eastAsia="標楷體" w:hAnsi="標楷體" w:hint="eastAsia"/>
          <w:sz w:val="28"/>
          <w:szCs w:val="28"/>
        </w:rPr>
        <w:t>(二)全程參與回流研習(需簽到退):20%</w:t>
      </w:r>
    </w:p>
    <w:p w:rsidR="00147211" w:rsidRPr="00B64073" w:rsidRDefault="00147211" w:rsidP="00B64073">
      <w:pPr>
        <w:snapToGrid w:val="0"/>
        <w:spacing w:line="400" w:lineRule="exact"/>
        <w:ind w:leftChars="600" w:left="1440"/>
        <w:rPr>
          <w:rFonts w:ascii="標楷體" w:eastAsia="標楷體" w:hAnsi="標楷體"/>
          <w:sz w:val="28"/>
          <w:szCs w:val="28"/>
        </w:rPr>
      </w:pPr>
      <w:r w:rsidRPr="00B64073">
        <w:rPr>
          <w:rFonts w:ascii="標楷體" w:eastAsia="標楷體" w:hAnsi="標楷體" w:hint="eastAsia"/>
          <w:sz w:val="28"/>
          <w:szCs w:val="28"/>
        </w:rPr>
        <w:t>(三)作業審查:50%</w:t>
      </w:r>
    </w:p>
    <w:p w:rsidR="00AD207A" w:rsidRDefault="00AD207A">
      <w:pPr>
        <w:widowControl/>
        <w:rPr>
          <w:rFonts w:ascii="標楷體" w:eastAsia="標楷體" w:hAnsi="標楷體"/>
          <w:sz w:val="28"/>
          <w:szCs w:val="28"/>
        </w:rPr>
      </w:pPr>
      <w:r>
        <w:rPr>
          <w:rFonts w:ascii="標楷體" w:eastAsia="標楷體" w:hAnsi="標楷體"/>
          <w:sz w:val="28"/>
          <w:szCs w:val="28"/>
        </w:rPr>
        <w:br w:type="page"/>
      </w:r>
    </w:p>
    <w:p w:rsidR="00AD207A" w:rsidRPr="00AD207A" w:rsidRDefault="00AD207A" w:rsidP="00AD207A">
      <w:pPr>
        <w:jc w:val="center"/>
        <w:rPr>
          <w:rFonts w:ascii="標楷體" w:eastAsia="標楷體" w:hAnsi="標楷體" w:cs="Times New Roman"/>
          <w:b/>
          <w:sz w:val="30"/>
          <w:szCs w:val="30"/>
        </w:rPr>
      </w:pPr>
      <w:r w:rsidRPr="00AD207A">
        <w:rPr>
          <w:rFonts w:ascii="標楷體" w:eastAsia="標楷體" w:hAnsi="標楷體" w:cs="Times New Roman"/>
          <w:b/>
          <w:noProof/>
          <w:sz w:val="30"/>
          <w:szCs w:val="30"/>
        </w:rPr>
        <w:lastRenderedPageBreak/>
        <mc:AlternateContent>
          <mc:Choice Requires="wps">
            <w:drawing>
              <wp:anchor distT="0" distB="0" distL="114300" distR="114300" simplePos="0" relativeHeight="251659264" behindDoc="0" locked="0" layoutInCell="1" allowOverlap="1" wp14:anchorId="01B73D15" wp14:editId="6DAF0C5E">
                <wp:simplePos x="0" y="0"/>
                <wp:positionH relativeFrom="column">
                  <wp:posOffset>160020</wp:posOffset>
                </wp:positionH>
                <wp:positionV relativeFrom="paragraph">
                  <wp:posOffset>0</wp:posOffset>
                </wp:positionV>
                <wp:extent cx="685800" cy="32956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9565"/>
                        </a:xfrm>
                        <a:prstGeom prst="rect">
                          <a:avLst/>
                        </a:prstGeom>
                        <a:solidFill>
                          <a:srgbClr val="FFFFFF"/>
                        </a:solidFill>
                        <a:ln w="9525">
                          <a:solidFill>
                            <a:srgbClr val="000000"/>
                          </a:solidFill>
                          <a:miter lim="800000"/>
                          <a:headEnd/>
                          <a:tailEnd/>
                        </a:ln>
                      </wps:spPr>
                      <wps:txbx>
                        <w:txbxContent>
                          <w:p w:rsidR="00AD207A" w:rsidRDefault="00AD207A" w:rsidP="00AD207A">
                            <w:r>
                              <w:rPr>
                                <w:rFonts w:hint="eastAsia"/>
                              </w:rPr>
                              <w:t>附表</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73D15" id="_x0000_t202" coordsize="21600,21600" o:spt="202" path="m,l,21600r21600,l21600,xe">
                <v:stroke joinstyle="miter"/>
                <v:path gradientshapeok="t" o:connecttype="rect"/>
              </v:shapetype>
              <v:shape id="文字方塊 2" o:spid="_x0000_s1026" type="#_x0000_t202" style="position:absolute;left:0;text-align:left;margin-left:12.6pt;margin-top:0;width:54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">
                <v:textbox style="mso-fit-shape-to-text:t">
                  <w:txbxContent>
                    <w:p w:rsidR="00AD207A" w:rsidRDefault="00AD207A" w:rsidP="00AD207A">
                      <w:r>
                        <w:rPr>
                          <w:rFonts w:hint="eastAsia"/>
                        </w:rPr>
                        <w:t>附表</w:t>
                      </w:r>
                      <w:r>
                        <w:rPr>
                          <w:rFonts w:hint="eastAsia"/>
                        </w:rPr>
                        <w:t>1</w:t>
                      </w:r>
                    </w:p>
                  </w:txbxContent>
                </v:textbox>
              </v:shape>
            </w:pict>
          </mc:Fallback>
        </mc:AlternateContent>
      </w:r>
      <w:r w:rsidRPr="00AD207A">
        <w:rPr>
          <w:rFonts w:ascii="標楷體" w:eastAsia="標楷體" w:hAnsi="標楷體" w:cs="Times New Roman"/>
          <w:b/>
          <w:sz w:val="30"/>
          <w:szCs w:val="30"/>
        </w:rPr>
        <w:t>教育部國民及學前教育署辦理</w:t>
      </w:r>
    </w:p>
    <w:p w:rsidR="00AD207A" w:rsidRPr="00AD207A" w:rsidRDefault="00AD207A" w:rsidP="00AD207A">
      <w:pPr>
        <w:jc w:val="center"/>
        <w:rPr>
          <w:rFonts w:ascii="Times New Roman" w:eastAsia="標楷體" w:hAnsi="Times New Roman" w:cs="Times New Roman"/>
          <w:b/>
          <w:sz w:val="32"/>
          <w:szCs w:val="32"/>
        </w:rPr>
      </w:pPr>
      <w:r w:rsidRPr="00AD207A">
        <w:rPr>
          <w:rFonts w:ascii="Times New Roman" w:eastAsia="標楷體" w:hAnsi="Times New Roman" w:cs="Times New Roman"/>
          <w:b/>
          <w:sz w:val="32"/>
          <w:szCs w:val="32"/>
        </w:rPr>
        <w:t>十二年國民基本教育課程</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總綱</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國民中小學種子講師培訓計畫</w:t>
      </w:r>
    </w:p>
    <w:p w:rsidR="00AD207A" w:rsidRPr="000B4172" w:rsidRDefault="00AD207A" w:rsidP="00AD207A">
      <w:pPr>
        <w:spacing w:line="360" w:lineRule="auto"/>
        <w:jc w:val="center"/>
        <w:rPr>
          <w:rFonts w:ascii="Times New Roman" w:eastAsia="標楷體" w:hAnsi="Times New Roman" w:cs="Times New Roman"/>
          <w:b/>
          <w:sz w:val="40"/>
          <w:szCs w:val="40"/>
        </w:rPr>
      </w:pPr>
      <w:r w:rsidRPr="000B4172">
        <w:rPr>
          <w:rFonts w:ascii="Times New Roman" w:eastAsia="標楷體" w:hAnsi="Times New Roman" w:cs="Times New Roman"/>
          <w:b/>
          <w:sz w:val="40"/>
          <w:szCs w:val="40"/>
        </w:rPr>
        <w:t>研習心得與省思</w:t>
      </w:r>
    </w:p>
    <w:p w:rsidR="00AD207A" w:rsidRPr="000B4172" w:rsidRDefault="00AD207A" w:rsidP="00AD207A">
      <w:pPr>
        <w:spacing w:line="360" w:lineRule="auto"/>
        <w:jc w:val="center"/>
        <w:rPr>
          <w:rFonts w:ascii="Times New Roman" w:eastAsia="標楷體" w:hAnsi="Times New Roman" w:cs="Times New Roman"/>
          <w:b/>
          <w:sz w:val="28"/>
          <w:szCs w:val="28"/>
        </w:rPr>
      </w:pPr>
    </w:p>
    <w:tbl>
      <w:tblPr>
        <w:tblStyle w:val="a5"/>
        <w:tblW w:w="10016" w:type="dxa"/>
        <w:jc w:val="center"/>
        <w:tblLook w:val="04A0" w:firstRow="1" w:lastRow="0" w:firstColumn="1" w:lastColumn="0" w:noHBand="0" w:noVBand="1"/>
      </w:tblPr>
      <w:tblGrid>
        <w:gridCol w:w="1518"/>
        <w:gridCol w:w="4004"/>
        <w:gridCol w:w="1276"/>
        <w:gridCol w:w="3218"/>
      </w:tblGrid>
      <w:tr w:rsidR="00AD207A" w:rsidRPr="000B4172" w:rsidTr="00120A98">
        <w:trPr>
          <w:jc w:val="center"/>
        </w:trPr>
        <w:tc>
          <w:tcPr>
            <w:tcW w:w="1518"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課程一</w:t>
            </w:r>
          </w:p>
        </w:tc>
        <w:tc>
          <w:tcPr>
            <w:tcW w:w="4004"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總綱</w:t>
            </w:r>
            <w:r w:rsidR="008274F5">
              <w:rPr>
                <w:rFonts w:ascii="Times New Roman" w:eastAsia="標楷體" w:hAnsi="Times New Roman" w:cs="Times New Roman" w:hint="eastAsia"/>
                <w:b/>
                <w:sz w:val="28"/>
                <w:szCs w:val="28"/>
              </w:rPr>
              <w:t>的</w:t>
            </w:r>
            <w:r w:rsidRPr="000B4172">
              <w:rPr>
                <w:rFonts w:ascii="Times New Roman" w:eastAsia="標楷體" w:hAnsi="Times New Roman" w:cs="Times New Roman"/>
                <w:b/>
                <w:sz w:val="28"/>
                <w:szCs w:val="28"/>
              </w:rPr>
              <w:t>解析與實施準備</w:t>
            </w:r>
            <w:r w:rsidRPr="000B4172">
              <w:rPr>
                <w:rFonts w:ascii="Times New Roman" w:eastAsia="標楷體" w:hAnsi="Times New Roman" w:cs="Times New Roman"/>
                <w:b/>
                <w:sz w:val="28"/>
                <w:szCs w:val="28"/>
              </w:rPr>
              <w:t xml:space="preserve"> </w:t>
            </w:r>
          </w:p>
        </w:tc>
        <w:tc>
          <w:tcPr>
            <w:tcW w:w="1276"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主講者</w:t>
            </w:r>
          </w:p>
        </w:tc>
        <w:tc>
          <w:tcPr>
            <w:tcW w:w="3218" w:type="dxa"/>
          </w:tcPr>
          <w:p w:rsidR="00AD207A" w:rsidRPr="000B4172" w:rsidRDefault="00AD207A" w:rsidP="00120A98">
            <w:pPr>
              <w:spacing w:line="360" w:lineRule="auto"/>
              <w:rPr>
                <w:rFonts w:ascii="Times New Roman" w:eastAsia="標楷體" w:hAnsi="Times New Roman" w:cs="Times New Roman"/>
                <w:b/>
                <w:sz w:val="28"/>
                <w:szCs w:val="28"/>
              </w:rPr>
            </w:pPr>
          </w:p>
        </w:tc>
      </w:tr>
      <w:tr w:rsidR="00AD207A" w:rsidRPr="000B4172" w:rsidTr="00120A98">
        <w:trPr>
          <w:trHeight w:val="660"/>
          <w:jc w:val="center"/>
        </w:trPr>
        <w:tc>
          <w:tcPr>
            <w:tcW w:w="10016" w:type="dxa"/>
            <w:gridSpan w:val="4"/>
          </w:tcPr>
          <w:p w:rsidR="00AD207A" w:rsidRPr="000B4172" w:rsidRDefault="00AD207A" w:rsidP="00120A98">
            <w:pPr>
              <w:spacing w:line="360" w:lineRule="auto"/>
              <w:rPr>
                <w:rFonts w:ascii="Times New Roman" w:eastAsia="標楷體" w:hAnsi="Times New Roman" w:cs="Times New Roman"/>
                <w:b/>
                <w:szCs w:val="24"/>
              </w:rPr>
            </w:pPr>
            <w:r w:rsidRPr="000B4172">
              <w:rPr>
                <w:rFonts w:ascii="Times New Roman" w:eastAsia="標楷體" w:hAnsi="Times New Roman" w:cs="Times New Roman"/>
                <w:b/>
                <w:szCs w:val="24"/>
              </w:rPr>
              <w:t>（每一課程以一頁</w:t>
            </w:r>
            <w:r w:rsidRPr="000B4172">
              <w:rPr>
                <w:rFonts w:ascii="Times New Roman" w:eastAsia="標楷體" w:hAnsi="Times New Roman" w:cs="Times New Roman"/>
                <w:b/>
                <w:szCs w:val="24"/>
              </w:rPr>
              <w:t>A4</w:t>
            </w:r>
            <w:r w:rsidRPr="000B4172">
              <w:rPr>
                <w:rFonts w:ascii="Times New Roman" w:eastAsia="標楷體" w:hAnsi="Times New Roman" w:cs="Times New Roman"/>
                <w:b/>
                <w:szCs w:val="24"/>
              </w:rPr>
              <w:t>至少</w:t>
            </w:r>
            <w:r w:rsidRPr="000B4172">
              <w:rPr>
                <w:rFonts w:ascii="Times New Roman" w:eastAsia="標楷體" w:hAnsi="Times New Roman" w:cs="Times New Roman"/>
                <w:b/>
                <w:szCs w:val="24"/>
              </w:rPr>
              <w:t>300</w:t>
            </w:r>
            <w:r w:rsidRPr="000B4172">
              <w:rPr>
                <w:rFonts w:ascii="Times New Roman" w:eastAsia="標楷體" w:hAnsi="Times New Roman" w:cs="Times New Roman"/>
                <w:b/>
                <w:szCs w:val="24"/>
              </w:rPr>
              <w:t>字為原則）</w:t>
            </w: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p w:rsidR="00AD207A" w:rsidRPr="000B4172" w:rsidRDefault="00AD207A" w:rsidP="00120A98">
            <w:pPr>
              <w:spacing w:line="360" w:lineRule="auto"/>
              <w:rPr>
                <w:rFonts w:ascii="Times New Roman" w:eastAsia="標楷體" w:hAnsi="Times New Roman" w:cs="Times New Roman"/>
                <w:b/>
                <w:sz w:val="28"/>
                <w:szCs w:val="28"/>
              </w:rPr>
            </w:pPr>
          </w:p>
        </w:tc>
      </w:tr>
    </w:tbl>
    <w:p w:rsidR="00AD207A" w:rsidRPr="000B4172" w:rsidRDefault="00AD207A" w:rsidP="00AD207A">
      <w:pPr>
        <w:jc w:val="center"/>
        <w:rPr>
          <w:rFonts w:ascii="Times New Roman" w:eastAsia="標楷體" w:hAnsi="Times New Roman" w:cs="Times New Roman"/>
          <w:b/>
          <w:szCs w:val="24"/>
        </w:rPr>
      </w:pPr>
    </w:p>
    <w:p w:rsidR="00AD207A" w:rsidRPr="000B4172" w:rsidRDefault="00AD207A" w:rsidP="00AD207A">
      <w:pPr>
        <w:widowControl/>
        <w:rPr>
          <w:rFonts w:ascii="Times New Roman" w:eastAsia="標楷體" w:hAnsi="Times New Roman" w:cs="Times New Roman"/>
          <w:b/>
          <w:szCs w:val="24"/>
        </w:rPr>
      </w:pPr>
      <w:r w:rsidRPr="000B4172">
        <w:rPr>
          <w:rFonts w:ascii="Times New Roman" w:eastAsia="標楷體" w:hAnsi="Times New Roman" w:cs="Times New Roman"/>
          <w:b/>
          <w:szCs w:val="24"/>
        </w:rPr>
        <w:br w:type="page"/>
      </w:r>
    </w:p>
    <w:tbl>
      <w:tblPr>
        <w:tblStyle w:val="a5"/>
        <w:tblW w:w="10016" w:type="dxa"/>
        <w:jc w:val="center"/>
        <w:tblLook w:val="04A0" w:firstRow="1" w:lastRow="0" w:firstColumn="1" w:lastColumn="0" w:noHBand="0" w:noVBand="1"/>
      </w:tblPr>
      <w:tblGrid>
        <w:gridCol w:w="1518"/>
        <w:gridCol w:w="4004"/>
        <w:gridCol w:w="1276"/>
        <w:gridCol w:w="3218"/>
      </w:tblGrid>
      <w:tr w:rsidR="00AD207A" w:rsidRPr="000B4172" w:rsidTr="00120A98">
        <w:trPr>
          <w:jc w:val="center"/>
        </w:trPr>
        <w:tc>
          <w:tcPr>
            <w:tcW w:w="1518"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lastRenderedPageBreak/>
              <w:t>課程二</w:t>
            </w:r>
          </w:p>
        </w:tc>
        <w:tc>
          <w:tcPr>
            <w:tcW w:w="4004"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核心素養的</w:t>
            </w:r>
            <w:r w:rsidR="008274F5">
              <w:rPr>
                <w:rFonts w:ascii="Times New Roman" w:eastAsia="標楷體" w:hAnsi="Times New Roman" w:cs="Times New Roman" w:hint="eastAsia"/>
                <w:b/>
                <w:sz w:val="28"/>
                <w:szCs w:val="28"/>
              </w:rPr>
              <w:t>理解與探討</w:t>
            </w:r>
            <w:r w:rsidRPr="000B4172">
              <w:rPr>
                <w:rFonts w:ascii="Times New Roman" w:eastAsia="標楷體" w:hAnsi="Times New Roman" w:cs="Times New Roman"/>
                <w:b/>
                <w:sz w:val="28"/>
                <w:szCs w:val="28"/>
              </w:rPr>
              <w:t xml:space="preserve"> </w:t>
            </w:r>
          </w:p>
        </w:tc>
        <w:tc>
          <w:tcPr>
            <w:tcW w:w="1276"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主講者</w:t>
            </w:r>
          </w:p>
        </w:tc>
        <w:tc>
          <w:tcPr>
            <w:tcW w:w="3218" w:type="dxa"/>
          </w:tcPr>
          <w:p w:rsidR="00AD207A" w:rsidRPr="000B4172" w:rsidRDefault="00AD207A" w:rsidP="00120A98">
            <w:pPr>
              <w:spacing w:line="360" w:lineRule="auto"/>
              <w:rPr>
                <w:rFonts w:ascii="Times New Roman" w:eastAsia="標楷體" w:hAnsi="Times New Roman" w:cs="Times New Roman"/>
                <w:b/>
                <w:sz w:val="28"/>
                <w:szCs w:val="28"/>
              </w:rPr>
            </w:pPr>
          </w:p>
        </w:tc>
      </w:tr>
      <w:tr w:rsidR="00AD207A" w:rsidRPr="000B4172" w:rsidTr="00120A98">
        <w:trPr>
          <w:trHeight w:val="660"/>
          <w:jc w:val="center"/>
        </w:trPr>
        <w:tc>
          <w:tcPr>
            <w:tcW w:w="10016" w:type="dxa"/>
            <w:gridSpan w:val="4"/>
          </w:tcPr>
          <w:p w:rsidR="00AD207A" w:rsidRPr="000B4172" w:rsidRDefault="00AD207A" w:rsidP="00120A98">
            <w:pPr>
              <w:spacing w:line="360" w:lineRule="auto"/>
              <w:rPr>
                <w:rFonts w:ascii="Times New Roman" w:eastAsia="標楷體" w:hAnsi="Times New Roman" w:cs="Times New Roman"/>
                <w:b/>
                <w:szCs w:val="24"/>
              </w:rPr>
            </w:pPr>
            <w:r w:rsidRPr="000B4172">
              <w:rPr>
                <w:rFonts w:ascii="Times New Roman" w:eastAsia="標楷體" w:hAnsi="Times New Roman" w:cs="Times New Roman"/>
                <w:b/>
                <w:szCs w:val="24"/>
              </w:rPr>
              <w:t>（每一課程以一頁</w:t>
            </w:r>
            <w:r w:rsidRPr="000B4172">
              <w:rPr>
                <w:rFonts w:ascii="Times New Roman" w:eastAsia="標楷體" w:hAnsi="Times New Roman" w:cs="Times New Roman"/>
                <w:b/>
                <w:szCs w:val="24"/>
              </w:rPr>
              <w:t>A4</w:t>
            </w:r>
            <w:r w:rsidRPr="000B4172">
              <w:rPr>
                <w:rFonts w:ascii="Times New Roman" w:eastAsia="標楷體" w:hAnsi="Times New Roman" w:cs="Times New Roman"/>
                <w:b/>
                <w:szCs w:val="24"/>
              </w:rPr>
              <w:t>至少</w:t>
            </w:r>
            <w:r w:rsidRPr="000B4172">
              <w:rPr>
                <w:rFonts w:ascii="Times New Roman" w:eastAsia="標楷體" w:hAnsi="Times New Roman" w:cs="Times New Roman"/>
                <w:b/>
                <w:szCs w:val="24"/>
              </w:rPr>
              <w:t>300</w:t>
            </w:r>
            <w:r w:rsidRPr="000B4172">
              <w:rPr>
                <w:rFonts w:ascii="Times New Roman" w:eastAsia="標楷體" w:hAnsi="Times New Roman" w:cs="Times New Roman"/>
                <w:b/>
                <w:szCs w:val="24"/>
              </w:rPr>
              <w:t>字為原則）</w:t>
            </w: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 w:val="28"/>
                <w:szCs w:val="28"/>
              </w:rPr>
            </w:pPr>
          </w:p>
        </w:tc>
      </w:tr>
    </w:tbl>
    <w:p w:rsidR="00AD207A" w:rsidRPr="000B4172" w:rsidRDefault="00AD207A" w:rsidP="00AD207A">
      <w:pPr>
        <w:jc w:val="center"/>
        <w:rPr>
          <w:rFonts w:ascii="Times New Roman" w:eastAsia="標楷體" w:hAnsi="Times New Roman" w:cs="Times New Roman"/>
          <w:b/>
          <w:szCs w:val="24"/>
        </w:rPr>
      </w:pPr>
      <w:r w:rsidRPr="000B4172">
        <w:rPr>
          <w:rFonts w:ascii="Times New Roman" w:eastAsia="標楷體" w:hAnsi="Times New Roman" w:cs="Times New Roman"/>
          <w:b/>
          <w:sz w:val="32"/>
          <w:szCs w:val="32"/>
        </w:rPr>
        <w:t>撰寫者</w:t>
      </w:r>
      <w:r w:rsidRPr="000B4172">
        <w:rPr>
          <w:rFonts w:ascii="Times New Roman" w:eastAsia="標楷體" w:hAnsi="Times New Roman" w:cs="Times New Roman"/>
          <w:b/>
          <w:sz w:val="32"/>
          <w:szCs w:val="32"/>
        </w:rPr>
        <w:t>_______________________</w:t>
      </w:r>
      <w:r w:rsidRPr="000B4172">
        <w:rPr>
          <w:rFonts w:ascii="Times New Roman" w:eastAsia="標楷體" w:hAnsi="Times New Roman" w:cs="Times New Roman"/>
          <w:b/>
          <w:sz w:val="32"/>
          <w:szCs w:val="32"/>
        </w:rPr>
        <w:t>日期</w:t>
      </w:r>
      <w:r w:rsidRPr="000B4172">
        <w:rPr>
          <w:rFonts w:ascii="Times New Roman" w:eastAsia="標楷體" w:hAnsi="Times New Roman" w:cs="Times New Roman"/>
          <w:b/>
          <w:sz w:val="32"/>
          <w:szCs w:val="32"/>
        </w:rPr>
        <w:t>_________________</w:t>
      </w:r>
    </w:p>
    <w:p w:rsidR="00AD207A" w:rsidRPr="000B4172" w:rsidRDefault="00AD207A" w:rsidP="00AD207A">
      <w:pPr>
        <w:rPr>
          <w:rFonts w:ascii="Times New Roman" w:eastAsia="標楷體" w:hAnsi="Times New Roman" w:cs="Times New Roman"/>
        </w:rPr>
      </w:pPr>
    </w:p>
    <w:p w:rsidR="00AD207A" w:rsidRPr="000B4172" w:rsidRDefault="00AD207A" w:rsidP="00AD207A">
      <w:pPr>
        <w:widowControl/>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br w:type="page"/>
      </w:r>
    </w:p>
    <w:p w:rsidR="00AD207A" w:rsidRPr="000B4172" w:rsidRDefault="00AD207A" w:rsidP="00AD207A">
      <w:pPr>
        <w:jc w:val="center"/>
        <w:rPr>
          <w:rFonts w:ascii="Times New Roman" w:eastAsia="標楷體" w:hAnsi="Times New Roman" w:cs="Times New Roman"/>
          <w:b/>
          <w:sz w:val="32"/>
          <w:szCs w:val="32"/>
        </w:rPr>
      </w:pPr>
      <w:r w:rsidRPr="000B4172">
        <w:rPr>
          <w:rFonts w:ascii="Times New Roman" w:eastAsia="標楷體" w:hAnsi="Times New Roman" w:cs="Times New Roman"/>
          <w:b/>
          <w:noProof/>
          <w:szCs w:val="24"/>
        </w:rPr>
        <w:lastRenderedPageBreak/>
        <mc:AlternateContent>
          <mc:Choice Requires="wps">
            <w:drawing>
              <wp:anchor distT="0" distB="0" distL="114300" distR="114300" simplePos="0" relativeHeight="251660288" behindDoc="0" locked="0" layoutInCell="1" allowOverlap="1" wp14:anchorId="2025CD2D" wp14:editId="653CFCA8">
                <wp:simplePos x="0" y="0"/>
                <wp:positionH relativeFrom="margin">
                  <wp:align>left</wp:align>
                </wp:positionH>
                <wp:positionV relativeFrom="paragraph">
                  <wp:posOffset>-94615</wp:posOffset>
                </wp:positionV>
                <wp:extent cx="800100" cy="4572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AD207A" w:rsidRPr="00B3222D" w:rsidRDefault="00AD207A" w:rsidP="00AD207A">
                            <w:pPr>
                              <w:rPr>
                                <w:rFonts w:ascii="標楷體" w:eastAsia="標楷體" w:hAnsi="標楷體"/>
                                <w:sz w:val="28"/>
                                <w:szCs w:val="28"/>
                              </w:rPr>
                            </w:pPr>
                            <w:r w:rsidRPr="00B3222D">
                              <w:rPr>
                                <w:rFonts w:ascii="標楷體" w:eastAsia="標楷體" w:hAnsi="標楷體" w:hint="eastAsia"/>
                                <w:sz w:val="28"/>
                                <w:szCs w:val="28"/>
                              </w:rPr>
                              <w:t>附表2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5CD2D" id="_x0000_s1027" type="#_x0000_t202" style="position:absolute;left:0;text-align:left;margin-left:0;margin-top:-7.45pt;width:63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">
                <v:textbox>
                  <w:txbxContent>
                    <w:p w:rsidR="00AD207A" w:rsidRPr="00B3222D" w:rsidRDefault="00AD207A" w:rsidP="00AD207A">
                      <w:pPr>
                        <w:rPr>
                          <w:rFonts w:ascii="標楷體" w:eastAsia="標楷體" w:hAnsi="標楷體"/>
                          <w:sz w:val="28"/>
                          <w:szCs w:val="28"/>
                        </w:rPr>
                      </w:pPr>
                      <w:r w:rsidRPr="00B3222D">
                        <w:rPr>
                          <w:rFonts w:ascii="標楷體" w:eastAsia="標楷體" w:hAnsi="標楷體" w:hint="eastAsia"/>
                          <w:sz w:val="28"/>
                          <w:szCs w:val="28"/>
                        </w:rPr>
                        <w:t>附表2</w:t>
                      </w:r>
                    </w:p>
                  </w:txbxContent>
                </v:textbox>
                <w10:wrap anchorx="margin"/>
              </v:shape>
            </w:pict>
          </mc:Fallback>
        </mc:AlternateContent>
      </w:r>
      <w:r w:rsidRPr="000B4172">
        <w:rPr>
          <w:rFonts w:ascii="Times New Roman" w:eastAsia="標楷體" w:hAnsi="Times New Roman" w:cs="Times New Roman"/>
          <w:b/>
          <w:sz w:val="32"/>
          <w:szCs w:val="32"/>
        </w:rPr>
        <w:t>教育部國民及學前教育署辦理</w:t>
      </w:r>
    </w:p>
    <w:p w:rsidR="00AD207A" w:rsidRPr="00AD207A" w:rsidRDefault="00AD207A" w:rsidP="00AD207A">
      <w:pPr>
        <w:jc w:val="center"/>
        <w:rPr>
          <w:rFonts w:ascii="Times New Roman" w:eastAsia="標楷體" w:hAnsi="Times New Roman" w:cs="Times New Roman"/>
          <w:b/>
          <w:sz w:val="32"/>
          <w:szCs w:val="32"/>
        </w:rPr>
      </w:pPr>
      <w:r w:rsidRPr="00AD207A">
        <w:rPr>
          <w:rFonts w:ascii="Times New Roman" w:eastAsia="標楷體" w:hAnsi="Times New Roman" w:cs="Times New Roman"/>
          <w:b/>
          <w:sz w:val="32"/>
          <w:szCs w:val="32"/>
        </w:rPr>
        <w:t>十二年國民基本教育課程</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總綱</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國民中小學種子講師培訓計畫</w:t>
      </w:r>
    </w:p>
    <w:p w:rsidR="00AD207A" w:rsidRPr="000B4172" w:rsidRDefault="00AD207A" w:rsidP="00AD207A">
      <w:pPr>
        <w:spacing w:line="360" w:lineRule="auto"/>
        <w:jc w:val="center"/>
        <w:rPr>
          <w:rFonts w:ascii="Times New Roman" w:eastAsia="標楷體" w:hAnsi="Times New Roman" w:cs="Times New Roman"/>
          <w:b/>
          <w:sz w:val="40"/>
          <w:szCs w:val="40"/>
        </w:rPr>
      </w:pPr>
      <w:r w:rsidRPr="000B4172">
        <w:rPr>
          <w:rFonts w:ascii="Times New Roman" w:eastAsia="標楷體" w:hAnsi="Times New Roman" w:cs="Times New Roman"/>
          <w:b/>
          <w:sz w:val="40"/>
          <w:szCs w:val="40"/>
        </w:rPr>
        <w:t>實地試講規劃表</w:t>
      </w:r>
    </w:p>
    <w:p w:rsidR="00AD207A" w:rsidRPr="000B4172" w:rsidRDefault="00AD207A" w:rsidP="00AD207A">
      <w:pPr>
        <w:adjustRightInd w:val="0"/>
        <w:snapToGrid w:val="0"/>
        <w:spacing w:line="360" w:lineRule="auto"/>
        <w:rPr>
          <w:rFonts w:ascii="Times New Roman" w:eastAsia="標楷體" w:hAnsi="Times New Roman" w:cs="Times New Roman"/>
          <w:b/>
          <w:sz w:val="32"/>
          <w:szCs w:val="32"/>
        </w:rPr>
      </w:pPr>
      <w:r w:rsidRPr="000B4172">
        <w:rPr>
          <w:rFonts w:ascii="Times New Roman" w:eastAsia="標楷體" w:hAnsi="Times New Roman" w:cs="Times New Roman"/>
          <w:b/>
          <w:sz w:val="32"/>
          <w:szCs w:val="32"/>
        </w:rPr>
        <w:t>試講課程：總綱的解析與實施準備</w:t>
      </w:r>
    </w:p>
    <w:p w:rsidR="00AD207A" w:rsidRPr="000B4172" w:rsidRDefault="00AD207A" w:rsidP="00AD207A">
      <w:pPr>
        <w:adjustRightInd w:val="0"/>
        <w:snapToGrid w:val="0"/>
        <w:spacing w:line="360" w:lineRule="auto"/>
        <w:rPr>
          <w:rFonts w:ascii="Times New Roman" w:eastAsia="標楷體" w:hAnsi="Times New Roman" w:cs="Times New Roman"/>
          <w:b/>
          <w:sz w:val="32"/>
          <w:szCs w:val="32"/>
        </w:rPr>
      </w:pPr>
      <w:r w:rsidRPr="000B4172">
        <w:rPr>
          <w:rFonts w:ascii="Times New Roman" w:eastAsia="標楷體" w:hAnsi="Times New Roman" w:cs="Times New Roman"/>
          <w:b/>
          <w:sz w:val="32"/>
          <w:szCs w:val="32"/>
        </w:rPr>
        <w:t>試講者：</w:t>
      </w:r>
      <w:r w:rsidRPr="000B4172">
        <w:rPr>
          <w:rFonts w:ascii="Times New Roman" w:eastAsia="標楷體" w:hAnsi="Times New Roman" w:cs="Times New Roman"/>
          <w:b/>
          <w:sz w:val="32"/>
          <w:szCs w:val="32"/>
        </w:rPr>
        <w:t>____________</w:t>
      </w:r>
    </w:p>
    <w:tbl>
      <w:tblPr>
        <w:tblStyle w:val="a5"/>
        <w:tblW w:w="0" w:type="auto"/>
        <w:jc w:val="center"/>
        <w:tblLook w:val="04A0" w:firstRow="1" w:lastRow="0" w:firstColumn="1" w:lastColumn="0" w:noHBand="0" w:noVBand="1"/>
      </w:tblPr>
      <w:tblGrid>
        <w:gridCol w:w="2013"/>
        <w:gridCol w:w="2773"/>
        <w:gridCol w:w="1985"/>
        <w:gridCol w:w="3031"/>
      </w:tblGrid>
      <w:tr w:rsidR="00AD207A" w:rsidRPr="000B4172" w:rsidTr="00120A98">
        <w:trPr>
          <w:trHeight w:val="720"/>
          <w:jc w:val="center"/>
        </w:trPr>
        <w:tc>
          <w:tcPr>
            <w:tcW w:w="2013"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項目</w:t>
            </w:r>
          </w:p>
        </w:tc>
        <w:tc>
          <w:tcPr>
            <w:tcW w:w="2773"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內容</w:t>
            </w:r>
          </w:p>
        </w:tc>
        <w:tc>
          <w:tcPr>
            <w:tcW w:w="1985"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項目</w:t>
            </w:r>
          </w:p>
        </w:tc>
        <w:tc>
          <w:tcPr>
            <w:tcW w:w="3031" w:type="dxa"/>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內容</w:t>
            </w:r>
          </w:p>
        </w:tc>
      </w:tr>
      <w:tr w:rsidR="00AD207A" w:rsidRPr="000B4172" w:rsidTr="00120A98">
        <w:trPr>
          <w:trHeight w:val="1245"/>
          <w:jc w:val="center"/>
        </w:trPr>
        <w:tc>
          <w:tcPr>
            <w:tcW w:w="2013" w:type="dxa"/>
            <w:vAlign w:val="center"/>
          </w:tcPr>
          <w:p w:rsidR="00AD207A" w:rsidRPr="000B4172" w:rsidRDefault="00AD207A" w:rsidP="00120A98">
            <w:pPr>
              <w:adjustRightInd w:val="0"/>
              <w:snapToGrid w:val="0"/>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預計實地試講單位、學校或師培課程</w:t>
            </w:r>
          </w:p>
        </w:tc>
        <w:tc>
          <w:tcPr>
            <w:tcW w:w="2773" w:type="dxa"/>
            <w:vAlign w:val="center"/>
          </w:tcPr>
          <w:p w:rsidR="00AD207A" w:rsidRPr="000B4172" w:rsidRDefault="00AD207A" w:rsidP="00120A98">
            <w:pPr>
              <w:widowControl/>
              <w:adjustRightInd w:val="0"/>
              <w:snapToGrid w:val="0"/>
              <w:rPr>
                <w:rFonts w:ascii="Times New Roman" w:eastAsia="標楷體" w:hAnsi="Times New Roman" w:cs="Times New Roman"/>
                <w:b/>
                <w:szCs w:val="24"/>
              </w:rPr>
            </w:pPr>
          </w:p>
          <w:p w:rsidR="00AD207A" w:rsidRPr="000B4172" w:rsidRDefault="00AD207A" w:rsidP="00120A98">
            <w:pPr>
              <w:adjustRightInd w:val="0"/>
              <w:snapToGrid w:val="0"/>
              <w:rPr>
                <w:rFonts w:ascii="Times New Roman" w:eastAsia="標楷體" w:hAnsi="Times New Roman" w:cs="Times New Roman"/>
                <w:b/>
                <w:szCs w:val="24"/>
              </w:rPr>
            </w:pPr>
          </w:p>
        </w:tc>
        <w:tc>
          <w:tcPr>
            <w:tcW w:w="1985" w:type="dxa"/>
            <w:vAlign w:val="center"/>
          </w:tcPr>
          <w:p w:rsidR="00AD207A" w:rsidRPr="000B4172" w:rsidRDefault="00AD207A" w:rsidP="00120A98">
            <w:pPr>
              <w:adjustRightInd w:val="0"/>
              <w:snapToGrid w:val="0"/>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預計實地試講單位、學校或課程參與人數</w:t>
            </w:r>
          </w:p>
        </w:tc>
        <w:tc>
          <w:tcPr>
            <w:tcW w:w="3031" w:type="dxa"/>
          </w:tcPr>
          <w:p w:rsidR="00AD207A" w:rsidRPr="000B4172" w:rsidRDefault="00AD207A" w:rsidP="00120A98">
            <w:pPr>
              <w:widowControl/>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tc>
      </w:tr>
      <w:tr w:rsidR="00AD207A" w:rsidRPr="000B4172" w:rsidTr="00120A98">
        <w:trPr>
          <w:trHeight w:val="1160"/>
          <w:jc w:val="center"/>
        </w:trPr>
        <w:tc>
          <w:tcPr>
            <w:tcW w:w="2013" w:type="dxa"/>
            <w:vAlign w:val="center"/>
          </w:tcPr>
          <w:p w:rsidR="00AD207A" w:rsidRPr="000B4172" w:rsidRDefault="00AD207A" w:rsidP="00120A98">
            <w:pPr>
              <w:adjustRightInd w:val="0"/>
              <w:snapToGrid w:val="0"/>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預計實地試講單位、學校或課程地點</w:t>
            </w:r>
          </w:p>
        </w:tc>
        <w:tc>
          <w:tcPr>
            <w:tcW w:w="2773" w:type="dxa"/>
            <w:vAlign w:val="center"/>
          </w:tcPr>
          <w:p w:rsidR="00AD207A" w:rsidRPr="000B4172" w:rsidRDefault="00AD207A" w:rsidP="00120A98">
            <w:pPr>
              <w:widowControl/>
              <w:adjustRightInd w:val="0"/>
              <w:snapToGrid w:val="0"/>
              <w:rPr>
                <w:rFonts w:ascii="Times New Roman" w:eastAsia="標楷體" w:hAnsi="Times New Roman" w:cs="Times New Roman"/>
                <w:b/>
                <w:szCs w:val="24"/>
              </w:rPr>
            </w:pPr>
          </w:p>
          <w:p w:rsidR="00AD207A" w:rsidRPr="000B4172" w:rsidRDefault="00AD207A" w:rsidP="00120A98">
            <w:pPr>
              <w:widowControl/>
              <w:adjustRightInd w:val="0"/>
              <w:snapToGrid w:val="0"/>
              <w:rPr>
                <w:rFonts w:ascii="Times New Roman" w:eastAsia="標楷體" w:hAnsi="Times New Roman" w:cs="Times New Roman"/>
                <w:b/>
                <w:szCs w:val="24"/>
              </w:rPr>
            </w:pPr>
          </w:p>
          <w:p w:rsidR="00AD207A" w:rsidRPr="000B4172" w:rsidRDefault="00AD207A" w:rsidP="00120A98">
            <w:pPr>
              <w:adjustRightInd w:val="0"/>
              <w:snapToGrid w:val="0"/>
              <w:rPr>
                <w:rFonts w:ascii="Times New Roman" w:eastAsia="標楷體" w:hAnsi="Times New Roman" w:cs="Times New Roman"/>
                <w:b/>
                <w:szCs w:val="24"/>
              </w:rPr>
            </w:pPr>
          </w:p>
        </w:tc>
        <w:tc>
          <w:tcPr>
            <w:tcW w:w="1985" w:type="dxa"/>
            <w:vAlign w:val="center"/>
          </w:tcPr>
          <w:p w:rsidR="00AD207A" w:rsidRPr="000B4172" w:rsidRDefault="00AD207A" w:rsidP="00120A98">
            <w:pPr>
              <w:widowControl/>
              <w:adjustRightInd w:val="0"/>
              <w:snapToGrid w:val="0"/>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試講時預計陪同人員</w:t>
            </w:r>
          </w:p>
          <w:p w:rsidR="00AD207A" w:rsidRPr="000B4172" w:rsidRDefault="00AD207A" w:rsidP="00120A98">
            <w:pPr>
              <w:adjustRightInd w:val="0"/>
              <w:snapToGrid w:val="0"/>
              <w:rPr>
                <w:rFonts w:ascii="Times New Roman" w:eastAsia="標楷體" w:hAnsi="Times New Roman" w:cs="Times New Roman"/>
                <w:b/>
                <w:szCs w:val="24"/>
              </w:rPr>
            </w:pPr>
          </w:p>
        </w:tc>
        <w:tc>
          <w:tcPr>
            <w:tcW w:w="3031" w:type="dxa"/>
          </w:tcPr>
          <w:p w:rsidR="00AD207A" w:rsidRPr="000B4172" w:rsidRDefault="00AD207A" w:rsidP="00120A98">
            <w:pPr>
              <w:widowControl/>
              <w:rPr>
                <w:rFonts w:ascii="Times New Roman" w:eastAsia="標楷體" w:hAnsi="Times New Roman" w:cs="Times New Roman"/>
                <w:b/>
                <w:szCs w:val="24"/>
              </w:rPr>
            </w:pPr>
          </w:p>
          <w:p w:rsidR="00AD207A" w:rsidRPr="000B4172" w:rsidRDefault="00AD207A" w:rsidP="00120A98">
            <w:pPr>
              <w:widowControl/>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tc>
      </w:tr>
      <w:tr w:rsidR="00AD207A" w:rsidRPr="000B4172" w:rsidTr="00120A98">
        <w:trPr>
          <w:trHeight w:val="2326"/>
          <w:jc w:val="center"/>
        </w:trPr>
        <w:tc>
          <w:tcPr>
            <w:tcW w:w="2013" w:type="dxa"/>
            <w:vAlign w:val="center"/>
          </w:tcPr>
          <w:p w:rsidR="00AD207A" w:rsidRPr="000B4172" w:rsidRDefault="00AD207A" w:rsidP="00120A98">
            <w:pPr>
              <w:adjustRightInd w:val="0"/>
              <w:snapToGrid w:val="0"/>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實施方式</w:t>
            </w:r>
          </w:p>
        </w:tc>
        <w:tc>
          <w:tcPr>
            <w:tcW w:w="7789" w:type="dxa"/>
            <w:gridSpan w:val="3"/>
          </w:tcPr>
          <w:p w:rsidR="00AD207A" w:rsidRPr="000B4172" w:rsidRDefault="00AD207A" w:rsidP="00120A98">
            <w:pPr>
              <w:widowControl/>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tc>
      </w:tr>
      <w:tr w:rsidR="00AD207A" w:rsidRPr="000B4172" w:rsidTr="00120A98">
        <w:trPr>
          <w:trHeight w:val="2160"/>
          <w:jc w:val="center"/>
        </w:trPr>
        <w:tc>
          <w:tcPr>
            <w:tcW w:w="2013" w:type="dxa"/>
            <w:vAlign w:val="center"/>
          </w:tcPr>
          <w:p w:rsidR="00AD207A" w:rsidRPr="000B4172" w:rsidRDefault="00AD207A" w:rsidP="00120A98">
            <w:pPr>
              <w:adjustRightInd w:val="0"/>
              <w:snapToGrid w:val="0"/>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實施月份及</w:t>
            </w:r>
          </w:p>
          <w:p w:rsidR="00AD207A" w:rsidRPr="000B4172" w:rsidRDefault="00AD207A" w:rsidP="00120A98">
            <w:pPr>
              <w:adjustRightInd w:val="0"/>
              <w:snapToGrid w:val="0"/>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時間分配</w:t>
            </w:r>
          </w:p>
        </w:tc>
        <w:tc>
          <w:tcPr>
            <w:tcW w:w="7789" w:type="dxa"/>
            <w:gridSpan w:val="3"/>
          </w:tcPr>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tc>
      </w:tr>
      <w:tr w:rsidR="00AD207A" w:rsidRPr="000B4172" w:rsidTr="00120A98">
        <w:trPr>
          <w:trHeight w:val="1883"/>
          <w:jc w:val="center"/>
        </w:trPr>
        <w:tc>
          <w:tcPr>
            <w:tcW w:w="2013" w:type="dxa"/>
            <w:vAlign w:val="center"/>
          </w:tcPr>
          <w:p w:rsidR="00AD207A" w:rsidRPr="000B4172" w:rsidRDefault="00AD207A" w:rsidP="00120A98">
            <w:pPr>
              <w:adjustRightInd w:val="0"/>
              <w:snapToGrid w:val="0"/>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預期效益</w:t>
            </w:r>
          </w:p>
        </w:tc>
        <w:tc>
          <w:tcPr>
            <w:tcW w:w="7789" w:type="dxa"/>
            <w:gridSpan w:val="3"/>
          </w:tcPr>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p w:rsidR="00AD207A" w:rsidRPr="000B4172" w:rsidRDefault="00AD207A" w:rsidP="00120A98">
            <w:pPr>
              <w:spacing w:line="360" w:lineRule="auto"/>
              <w:rPr>
                <w:rFonts w:ascii="Times New Roman" w:eastAsia="標楷體" w:hAnsi="Times New Roman" w:cs="Times New Roman"/>
                <w:b/>
                <w:szCs w:val="24"/>
              </w:rPr>
            </w:pPr>
          </w:p>
        </w:tc>
      </w:tr>
      <w:tr w:rsidR="00AD207A" w:rsidRPr="000B4172" w:rsidTr="00120A98">
        <w:trPr>
          <w:trHeight w:val="615"/>
          <w:jc w:val="center"/>
        </w:trPr>
        <w:tc>
          <w:tcPr>
            <w:tcW w:w="2013" w:type="dxa"/>
          </w:tcPr>
          <w:p w:rsidR="00AD207A" w:rsidRPr="000B4172" w:rsidRDefault="00AD207A" w:rsidP="00120A98">
            <w:pPr>
              <w:adjustRightInd w:val="0"/>
              <w:snapToGrid w:val="0"/>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備註</w:t>
            </w:r>
          </w:p>
        </w:tc>
        <w:tc>
          <w:tcPr>
            <w:tcW w:w="7789" w:type="dxa"/>
            <w:gridSpan w:val="3"/>
          </w:tcPr>
          <w:p w:rsidR="00AD207A" w:rsidRPr="000B4172" w:rsidRDefault="00AD207A" w:rsidP="00120A98">
            <w:pPr>
              <w:spacing w:line="360" w:lineRule="auto"/>
              <w:rPr>
                <w:rFonts w:ascii="Times New Roman" w:eastAsia="標楷體" w:hAnsi="Times New Roman" w:cs="Times New Roman"/>
                <w:b/>
                <w:szCs w:val="24"/>
              </w:rPr>
            </w:pPr>
          </w:p>
        </w:tc>
      </w:tr>
    </w:tbl>
    <w:p w:rsidR="00AD207A" w:rsidRPr="000B4172" w:rsidRDefault="00AD207A" w:rsidP="00AD207A">
      <w:pPr>
        <w:rPr>
          <w:rFonts w:ascii="Times New Roman" w:eastAsia="標楷體" w:hAnsi="Times New Roman" w:cs="Times New Roman"/>
        </w:rPr>
      </w:pPr>
    </w:p>
    <w:p w:rsidR="00AD207A" w:rsidRDefault="00AD207A" w:rsidP="00AD207A">
      <w:pPr>
        <w:jc w:val="center"/>
        <w:rPr>
          <w:rFonts w:ascii="Times New Roman" w:eastAsia="標楷體" w:hAnsi="Times New Roman" w:cs="Times New Roman"/>
          <w:b/>
          <w:sz w:val="32"/>
          <w:szCs w:val="32"/>
        </w:rPr>
      </w:pPr>
    </w:p>
    <w:p w:rsidR="00AD207A" w:rsidRPr="000B4172" w:rsidRDefault="00AD207A" w:rsidP="00AD207A">
      <w:pPr>
        <w:jc w:val="center"/>
        <w:rPr>
          <w:rFonts w:ascii="Times New Roman" w:eastAsia="標楷體" w:hAnsi="Times New Roman" w:cs="Times New Roman"/>
          <w:b/>
          <w:sz w:val="32"/>
          <w:szCs w:val="32"/>
        </w:rPr>
      </w:pPr>
      <w:r w:rsidRPr="000B4172">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1312" behindDoc="0" locked="0" layoutInCell="1" allowOverlap="1" wp14:anchorId="6FB5938B" wp14:editId="23EA2586">
                <wp:simplePos x="0" y="0"/>
                <wp:positionH relativeFrom="margin">
                  <wp:align>left</wp:align>
                </wp:positionH>
                <wp:positionV relativeFrom="paragraph">
                  <wp:posOffset>-90805</wp:posOffset>
                </wp:positionV>
                <wp:extent cx="752475" cy="523875"/>
                <wp:effectExtent l="0" t="0" r="28575"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23875"/>
                        </a:xfrm>
                        <a:prstGeom prst="rect">
                          <a:avLst/>
                        </a:prstGeom>
                        <a:solidFill>
                          <a:srgbClr val="FFFFFF"/>
                        </a:solidFill>
                        <a:ln w="9525">
                          <a:solidFill>
                            <a:srgbClr val="000000"/>
                          </a:solidFill>
                          <a:miter lim="800000"/>
                          <a:headEnd/>
                          <a:tailEnd/>
                        </a:ln>
                      </wps:spPr>
                      <wps:txbx>
                        <w:txbxContent>
                          <w:p w:rsidR="00AD207A" w:rsidRPr="002615ED" w:rsidRDefault="00AD207A" w:rsidP="00AD207A">
                            <w:pPr>
                              <w:rPr>
                                <w:rFonts w:ascii="標楷體" w:eastAsia="標楷體" w:hAnsi="標楷體"/>
                                <w:sz w:val="28"/>
                                <w:szCs w:val="28"/>
                              </w:rPr>
                            </w:pPr>
                            <w:r>
                              <w:rPr>
                                <w:rFonts w:ascii="標楷體" w:eastAsia="標楷體" w:hAnsi="標楷體" w:hint="eastAsia"/>
                                <w:sz w:val="28"/>
                                <w:szCs w:val="28"/>
                              </w:rPr>
                              <w:t>附表3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5938B" id="文字方塊 3" o:spid="_x0000_s1028" type="#_x0000_t202" style="position:absolute;left:0;text-align:left;margin-left:0;margin-top:-7.15pt;width:59.25pt;height:4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">
                <v:textbox>
                  <w:txbxContent>
                    <w:p w:rsidR="00AD207A" w:rsidRPr="002615ED" w:rsidRDefault="00AD207A" w:rsidP="00AD207A">
                      <w:pPr>
                        <w:rPr>
                          <w:rFonts w:ascii="標楷體" w:eastAsia="標楷體" w:hAnsi="標楷體"/>
                          <w:sz w:val="28"/>
                          <w:szCs w:val="28"/>
                        </w:rPr>
                      </w:pPr>
                      <w:r>
                        <w:rPr>
                          <w:rFonts w:ascii="標楷體" w:eastAsia="標楷體" w:hAnsi="標楷體" w:hint="eastAsia"/>
                          <w:sz w:val="28"/>
                          <w:szCs w:val="28"/>
                        </w:rPr>
                        <w:t>附表3</w:t>
                      </w:r>
                    </w:p>
                  </w:txbxContent>
                </v:textbox>
                <w10:wrap anchorx="margin"/>
              </v:shape>
            </w:pict>
          </mc:Fallback>
        </mc:AlternateContent>
      </w:r>
      <w:r w:rsidRPr="000B4172">
        <w:rPr>
          <w:rFonts w:ascii="Times New Roman" w:eastAsia="標楷體" w:hAnsi="Times New Roman" w:cs="Times New Roman"/>
          <w:b/>
          <w:sz w:val="32"/>
          <w:szCs w:val="32"/>
        </w:rPr>
        <w:t>教育部國民及學前教育署辦理</w:t>
      </w:r>
    </w:p>
    <w:p w:rsidR="00AD207A" w:rsidRPr="00AD207A" w:rsidRDefault="00AD207A" w:rsidP="00AD207A">
      <w:pPr>
        <w:jc w:val="center"/>
        <w:rPr>
          <w:rFonts w:ascii="Times New Roman" w:eastAsia="標楷體" w:hAnsi="Times New Roman" w:cs="Times New Roman"/>
          <w:b/>
          <w:sz w:val="32"/>
          <w:szCs w:val="32"/>
        </w:rPr>
      </w:pPr>
      <w:r w:rsidRPr="00AD207A">
        <w:rPr>
          <w:rFonts w:ascii="Times New Roman" w:eastAsia="標楷體" w:hAnsi="Times New Roman" w:cs="Times New Roman"/>
          <w:b/>
          <w:sz w:val="32"/>
          <w:szCs w:val="32"/>
        </w:rPr>
        <w:t>十二年國民基本教育課程</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總綱</w:t>
      </w:r>
      <w:r w:rsidRPr="00AD207A">
        <w:rPr>
          <w:rFonts w:ascii="Times New Roman" w:eastAsia="標楷體" w:hAnsi="Times New Roman" w:cs="Times New Roman"/>
          <w:b/>
          <w:sz w:val="32"/>
          <w:szCs w:val="32"/>
        </w:rPr>
        <w:t>)</w:t>
      </w:r>
      <w:r w:rsidRPr="00AD207A">
        <w:rPr>
          <w:rFonts w:ascii="Times New Roman" w:eastAsia="標楷體" w:hAnsi="Times New Roman" w:cs="Times New Roman"/>
          <w:b/>
          <w:sz w:val="32"/>
          <w:szCs w:val="32"/>
        </w:rPr>
        <w:t>國民中小學種子講師培訓計畫</w:t>
      </w:r>
    </w:p>
    <w:p w:rsidR="00AD207A" w:rsidRPr="000B4172" w:rsidRDefault="00AD207A" w:rsidP="00AD207A">
      <w:pPr>
        <w:spacing w:line="360" w:lineRule="auto"/>
        <w:jc w:val="center"/>
        <w:rPr>
          <w:rFonts w:ascii="Times New Roman" w:eastAsia="標楷體" w:hAnsi="Times New Roman" w:cs="Times New Roman"/>
          <w:b/>
          <w:sz w:val="40"/>
          <w:szCs w:val="40"/>
        </w:rPr>
      </w:pPr>
      <w:r w:rsidRPr="000B4172">
        <w:rPr>
          <w:rFonts w:ascii="Times New Roman" w:eastAsia="標楷體" w:hAnsi="Times New Roman" w:cs="Times New Roman"/>
          <w:b/>
          <w:sz w:val="40"/>
          <w:szCs w:val="40"/>
        </w:rPr>
        <w:t>實地試講紀錄表</w:t>
      </w:r>
    </w:p>
    <w:tbl>
      <w:tblPr>
        <w:tblStyle w:val="a5"/>
        <w:tblW w:w="5000" w:type="pct"/>
        <w:tblLook w:val="04A0" w:firstRow="1" w:lastRow="0" w:firstColumn="1" w:lastColumn="0" w:noHBand="0" w:noVBand="1"/>
      </w:tblPr>
      <w:tblGrid>
        <w:gridCol w:w="1532"/>
        <w:gridCol w:w="3809"/>
        <w:gridCol w:w="1609"/>
        <w:gridCol w:w="3732"/>
      </w:tblGrid>
      <w:tr w:rsidR="00AD207A" w:rsidRPr="000B4172" w:rsidTr="00AD207A">
        <w:trPr>
          <w:trHeight w:val="675"/>
        </w:trPr>
        <w:tc>
          <w:tcPr>
            <w:tcW w:w="717" w:type="pct"/>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單位</w:t>
            </w:r>
          </w:p>
        </w:tc>
        <w:tc>
          <w:tcPr>
            <w:tcW w:w="1783" w:type="pct"/>
            <w:tcBorders>
              <w:top w:val="single" w:sz="4" w:space="0" w:color="auto"/>
              <w:left w:val="single" w:sz="4" w:space="0" w:color="auto"/>
              <w:bottom w:val="single" w:sz="4" w:space="0" w:color="auto"/>
              <w:right w:val="single" w:sz="4" w:space="0" w:color="auto"/>
            </w:tcBorders>
          </w:tcPr>
          <w:p w:rsidR="00AD207A" w:rsidRPr="000B4172" w:rsidRDefault="00AD207A" w:rsidP="00120A98">
            <w:pPr>
              <w:spacing w:line="360" w:lineRule="auto"/>
              <w:jc w:val="center"/>
              <w:rPr>
                <w:rFonts w:ascii="Times New Roman" w:eastAsia="標楷體" w:hAnsi="Times New Roman" w:cs="Times New Roman"/>
                <w:b/>
                <w:sz w:val="28"/>
                <w:szCs w:val="28"/>
              </w:rPr>
            </w:pPr>
          </w:p>
        </w:tc>
        <w:tc>
          <w:tcPr>
            <w:tcW w:w="753" w:type="pct"/>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參與人數</w:t>
            </w:r>
          </w:p>
        </w:tc>
        <w:tc>
          <w:tcPr>
            <w:tcW w:w="1747" w:type="pct"/>
            <w:tcBorders>
              <w:top w:val="single" w:sz="4" w:space="0" w:color="auto"/>
              <w:left w:val="single" w:sz="4" w:space="0" w:color="auto"/>
              <w:bottom w:val="single" w:sz="4" w:space="0" w:color="auto"/>
              <w:right w:val="single" w:sz="4" w:space="0" w:color="auto"/>
            </w:tcBorders>
          </w:tcPr>
          <w:p w:rsidR="00AD207A" w:rsidRPr="000B4172" w:rsidRDefault="00AD207A" w:rsidP="00120A98">
            <w:pPr>
              <w:spacing w:line="360" w:lineRule="auto"/>
              <w:jc w:val="center"/>
              <w:rPr>
                <w:rFonts w:ascii="Times New Roman" w:eastAsia="標楷體" w:hAnsi="Times New Roman" w:cs="Times New Roman"/>
                <w:b/>
                <w:sz w:val="28"/>
                <w:szCs w:val="28"/>
              </w:rPr>
            </w:pPr>
          </w:p>
        </w:tc>
      </w:tr>
      <w:tr w:rsidR="00AD207A" w:rsidRPr="000B4172" w:rsidTr="00AD207A">
        <w:trPr>
          <w:trHeight w:val="765"/>
        </w:trPr>
        <w:tc>
          <w:tcPr>
            <w:tcW w:w="717" w:type="pct"/>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對象</w:t>
            </w:r>
          </w:p>
        </w:tc>
        <w:tc>
          <w:tcPr>
            <w:tcW w:w="1783" w:type="pct"/>
            <w:tcBorders>
              <w:top w:val="single" w:sz="4" w:space="0" w:color="auto"/>
              <w:left w:val="single" w:sz="4" w:space="0" w:color="auto"/>
              <w:bottom w:val="single" w:sz="4" w:space="0" w:color="auto"/>
              <w:right w:val="single" w:sz="4" w:space="0" w:color="auto"/>
            </w:tcBorders>
          </w:tcPr>
          <w:p w:rsidR="00AD207A" w:rsidRPr="000B4172" w:rsidRDefault="00AD207A" w:rsidP="00120A98">
            <w:pPr>
              <w:spacing w:line="360" w:lineRule="auto"/>
              <w:jc w:val="center"/>
              <w:rPr>
                <w:rFonts w:ascii="Times New Roman" w:eastAsia="標楷體" w:hAnsi="Times New Roman" w:cs="Times New Roman"/>
                <w:b/>
                <w:sz w:val="28"/>
                <w:szCs w:val="28"/>
              </w:rPr>
            </w:pPr>
          </w:p>
        </w:tc>
        <w:tc>
          <w:tcPr>
            <w:tcW w:w="753" w:type="pct"/>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地點</w:t>
            </w:r>
          </w:p>
        </w:tc>
        <w:tc>
          <w:tcPr>
            <w:tcW w:w="1747" w:type="pct"/>
            <w:tcBorders>
              <w:top w:val="single" w:sz="4" w:space="0" w:color="auto"/>
              <w:left w:val="single" w:sz="4" w:space="0" w:color="auto"/>
              <w:bottom w:val="single" w:sz="4" w:space="0" w:color="auto"/>
              <w:right w:val="single" w:sz="4" w:space="0" w:color="auto"/>
            </w:tcBorders>
          </w:tcPr>
          <w:p w:rsidR="00AD207A" w:rsidRPr="000B4172" w:rsidRDefault="00AD207A" w:rsidP="00120A98">
            <w:pPr>
              <w:spacing w:line="360" w:lineRule="auto"/>
              <w:jc w:val="center"/>
              <w:rPr>
                <w:rFonts w:ascii="Times New Roman" w:eastAsia="標楷體" w:hAnsi="Times New Roman" w:cs="Times New Roman"/>
                <w:b/>
                <w:sz w:val="28"/>
                <w:szCs w:val="28"/>
              </w:rPr>
            </w:pPr>
          </w:p>
        </w:tc>
      </w:tr>
      <w:tr w:rsidR="00AD207A" w:rsidRPr="000B4172" w:rsidTr="00AD207A">
        <w:tc>
          <w:tcPr>
            <w:tcW w:w="717" w:type="pct"/>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jc w:val="center"/>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時間</w:t>
            </w:r>
          </w:p>
        </w:tc>
        <w:tc>
          <w:tcPr>
            <w:tcW w:w="4283" w:type="pct"/>
            <w:gridSpan w:val="3"/>
            <w:tcBorders>
              <w:top w:val="single" w:sz="4" w:space="0" w:color="auto"/>
              <w:left w:val="single" w:sz="4" w:space="0" w:color="auto"/>
              <w:bottom w:val="single" w:sz="4" w:space="0" w:color="auto"/>
              <w:right w:val="single" w:sz="4" w:space="0" w:color="auto"/>
            </w:tcBorders>
            <w:hideMark/>
          </w:tcPr>
          <w:p w:rsidR="00AD207A" w:rsidRPr="000B4172" w:rsidRDefault="00AD207A" w:rsidP="00120A98">
            <w:pPr>
              <w:spacing w:line="360" w:lineRule="auto"/>
              <w:rPr>
                <w:rFonts w:ascii="Times New Roman" w:eastAsia="標楷體" w:hAnsi="Times New Roman" w:cs="Times New Roman"/>
                <w:b/>
                <w:sz w:val="28"/>
                <w:szCs w:val="28"/>
              </w:rPr>
            </w:pPr>
            <w:r w:rsidRPr="000B4172">
              <w:rPr>
                <w:rFonts w:ascii="Times New Roman" w:eastAsia="標楷體" w:hAnsi="Times New Roman" w:cs="Times New Roman"/>
                <w:b/>
                <w:sz w:val="28"/>
                <w:szCs w:val="28"/>
              </w:rPr>
              <w:t>10</w:t>
            </w:r>
            <w:r>
              <w:rPr>
                <w:rFonts w:ascii="Times New Roman" w:eastAsia="標楷體" w:hAnsi="Times New Roman" w:cs="Times New Roman" w:hint="eastAsia"/>
                <w:b/>
                <w:sz w:val="28"/>
                <w:szCs w:val="28"/>
              </w:rPr>
              <w:t>6</w:t>
            </w:r>
            <w:r w:rsidRPr="000B4172">
              <w:rPr>
                <w:rFonts w:ascii="Times New Roman" w:eastAsia="標楷體" w:hAnsi="Times New Roman" w:cs="Times New Roman"/>
                <w:b/>
                <w:sz w:val="28"/>
                <w:szCs w:val="28"/>
              </w:rPr>
              <w:t>年</w:t>
            </w:r>
            <w:r w:rsidRPr="000B4172">
              <w:rPr>
                <w:rFonts w:ascii="Times New Roman" w:eastAsia="標楷體" w:hAnsi="Times New Roman" w:cs="Times New Roman"/>
                <w:b/>
                <w:sz w:val="28"/>
                <w:szCs w:val="28"/>
              </w:rPr>
              <w:t>______</w:t>
            </w:r>
            <w:r w:rsidRPr="000B4172">
              <w:rPr>
                <w:rFonts w:ascii="Times New Roman" w:eastAsia="標楷體" w:hAnsi="Times New Roman" w:cs="Times New Roman"/>
                <w:b/>
                <w:sz w:val="28"/>
                <w:szCs w:val="28"/>
              </w:rPr>
              <w:t>月</w:t>
            </w:r>
            <w:r w:rsidRPr="000B4172">
              <w:rPr>
                <w:rFonts w:ascii="Times New Roman" w:eastAsia="標楷體" w:hAnsi="Times New Roman" w:cs="Times New Roman"/>
                <w:b/>
                <w:sz w:val="28"/>
                <w:szCs w:val="28"/>
              </w:rPr>
              <w:t>_______</w:t>
            </w:r>
            <w:r w:rsidRPr="000B4172">
              <w:rPr>
                <w:rFonts w:ascii="Times New Roman" w:eastAsia="標楷體" w:hAnsi="Times New Roman" w:cs="Times New Roman"/>
                <w:b/>
                <w:sz w:val="28"/>
                <w:szCs w:val="28"/>
              </w:rPr>
              <w:t>日</w:t>
            </w:r>
            <w:r w:rsidRPr="000B4172">
              <w:rPr>
                <w:rFonts w:ascii="Times New Roman" w:eastAsia="標楷體" w:hAnsi="Times New Roman" w:cs="Times New Roman"/>
                <w:b/>
                <w:sz w:val="28"/>
                <w:szCs w:val="28"/>
              </w:rPr>
              <w:t>_____</w:t>
            </w:r>
            <w:r w:rsidRPr="000B4172">
              <w:rPr>
                <w:rFonts w:ascii="Times New Roman" w:eastAsia="標楷體" w:hAnsi="Times New Roman" w:cs="Times New Roman"/>
                <w:b/>
                <w:sz w:val="28"/>
                <w:szCs w:val="28"/>
              </w:rPr>
              <w:t>時至</w:t>
            </w:r>
            <w:r w:rsidRPr="000B4172">
              <w:rPr>
                <w:rFonts w:ascii="Times New Roman" w:eastAsia="標楷體" w:hAnsi="Times New Roman" w:cs="Times New Roman"/>
                <w:b/>
                <w:sz w:val="28"/>
                <w:szCs w:val="28"/>
              </w:rPr>
              <w:t>______</w:t>
            </w:r>
            <w:r w:rsidRPr="000B4172">
              <w:rPr>
                <w:rFonts w:ascii="Times New Roman" w:eastAsia="標楷體" w:hAnsi="Times New Roman" w:cs="Times New Roman"/>
                <w:b/>
                <w:sz w:val="28"/>
                <w:szCs w:val="28"/>
              </w:rPr>
              <w:t>時</w:t>
            </w:r>
            <w:r w:rsidRPr="000B4172">
              <w:rPr>
                <w:rFonts w:ascii="Times New Roman" w:eastAsia="標楷體" w:hAnsi="Times New Roman" w:cs="Times New Roman"/>
                <w:szCs w:val="24"/>
              </w:rPr>
              <w:t>（至少</w:t>
            </w:r>
            <w:r w:rsidRPr="000B4172">
              <w:rPr>
                <w:rFonts w:ascii="Times New Roman" w:eastAsia="標楷體" w:hAnsi="Times New Roman" w:cs="Times New Roman"/>
                <w:szCs w:val="24"/>
              </w:rPr>
              <w:t>50</w:t>
            </w:r>
            <w:r w:rsidRPr="000B4172">
              <w:rPr>
                <w:rFonts w:ascii="Times New Roman" w:eastAsia="標楷體" w:hAnsi="Times New Roman" w:cs="Times New Roman"/>
                <w:szCs w:val="24"/>
              </w:rPr>
              <w:t>分鐘）</w:t>
            </w:r>
            <w:r w:rsidRPr="000B4172">
              <w:rPr>
                <w:rFonts w:ascii="Times New Roman" w:eastAsia="標楷體" w:hAnsi="Times New Roman" w:cs="Times New Roman"/>
                <w:b/>
                <w:szCs w:val="24"/>
              </w:rPr>
              <w:t xml:space="preserve">     </w:t>
            </w:r>
          </w:p>
        </w:tc>
      </w:tr>
      <w:tr w:rsidR="00AD207A" w:rsidRPr="000B4172" w:rsidTr="00AD207A">
        <w:tc>
          <w:tcPr>
            <w:tcW w:w="5000" w:type="pct"/>
            <w:gridSpan w:val="4"/>
            <w:tcBorders>
              <w:top w:val="single" w:sz="4" w:space="0" w:color="auto"/>
              <w:left w:val="single" w:sz="4" w:space="0" w:color="auto"/>
              <w:bottom w:val="single" w:sz="4" w:space="0" w:color="auto"/>
              <w:right w:val="single" w:sz="4" w:space="0" w:color="auto"/>
            </w:tcBorders>
          </w:tcPr>
          <w:p w:rsidR="00AD207A" w:rsidRPr="000B4172" w:rsidRDefault="00AD207A" w:rsidP="00AD207A">
            <w:pPr>
              <w:pStyle w:val="a3"/>
              <w:numPr>
                <w:ilvl w:val="0"/>
                <w:numId w:val="9"/>
              </w:numPr>
              <w:adjustRightInd w:val="0"/>
              <w:snapToGrid w:val="0"/>
              <w:spacing w:line="360" w:lineRule="auto"/>
              <w:ind w:leftChars="0"/>
              <w:rPr>
                <w:rFonts w:ascii="Times New Roman" w:eastAsia="標楷體" w:hAnsi="Times New Roman" w:cs="Times New Roman"/>
                <w:b/>
                <w:szCs w:val="24"/>
              </w:rPr>
            </w:pPr>
            <w:r w:rsidRPr="000B4172">
              <w:rPr>
                <w:rFonts w:ascii="Times New Roman" w:eastAsia="標楷體" w:hAnsi="Times New Roman" w:cs="Times New Roman"/>
                <w:b/>
                <w:sz w:val="32"/>
                <w:szCs w:val="32"/>
              </w:rPr>
              <w:t>實地試講發現之問題或建議</w:t>
            </w:r>
          </w:p>
          <w:p w:rsidR="00AD207A" w:rsidRPr="000B4172" w:rsidRDefault="00AD207A" w:rsidP="00120A98">
            <w:pPr>
              <w:adjustRightInd w:val="0"/>
              <w:snapToGrid w:val="0"/>
              <w:spacing w:line="360" w:lineRule="auto"/>
              <w:rPr>
                <w:rFonts w:ascii="Times New Roman" w:eastAsia="標楷體" w:hAnsi="Times New Roman" w:cs="Times New Roman"/>
                <w:szCs w:val="24"/>
              </w:rPr>
            </w:pPr>
            <w:r w:rsidRPr="000B4172">
              <w:rPr>
                <w:rFonts w:ascii="Times New Roman" w:eastAsia="標楷體" w:hAnsi="Times New Roman" w:cs="Times New Roman"/>
                <w:szCs w:val="24"/>
              </w:rPr>
              <w:t>（如：總綱內容、推動方式、實施作法及相關疑義等，或對其之建議，至少</w:t>
            </w:r>
            <w:r w:rsidRPr="000B4172">
              <w:rPr>
                <w:rFonts w:ascii="Times New Roman" w:eastAsia="標楷體" w:hAnsi="Times New Roman" w:cs="Times New Roman"/>
                <w:szCs w:val="24"/>
              </w:rPr>
              <w:t>300</w:t>
            </w:r>
            <w:r w:rsidRPr="000B4172">
              <w:rPr>
                <w:rFonts w:ascii="Times New Roman" w:eastAsia="標楷體" w:hAnsi="Times New Roman" w:cs="Times New Roman"/>
                <w:szCs w:val="24"/>
              </w:rPr>
              <w:t>字）</w:t>
            </w:r>
          </w:p>
          <w:p w:rsidR="00AD207A" w:rsidRPr="000B4172" w:rsidRDefault="00AD207A" w:rsidP="00AD207A">
            <w:pPr>
              <w:pStyle w:val="a3"/>
              <w:numPr>
                <w:ilvl w:val="0"/>
                <w:numId w:val="9"/>
              </w:numPr>
              <w:spacing w:line="360" w:lineRule="auto"/>
              <w:ind w:leftChars="0"/>
              <w:rPr>
                <w:rFonts w:ascii="Times New Roman" w:eastAsia="標楷體" w:hAnsi="Times New Roman" w:cs="Times New Roman"/>
                <w:b/>
                <w:sz w:val="32"/>
                <w:szCs w:val="32"/>
              </w:rPr>
            </w:pPr>
            <w:r w:rsidRPr="000B4172">
              <w:rPr>
                <w:rFonts w:ascii="Times New Roman" w:eastAsia="標楷體" w:hAnsi="Times New Roman" w:cs="Times New Roman"/>
                <w:b/>
                <w:sz w:val="32"/>
                <w:szCs w:val="32"/>
              </w:rPr>
              <w:t>實地試講特色</w:t>
            </w:r>
          </w:p>
          <w:p w:rsidR="00AD207A" w:rsidRPr="000B4172" w:rsidRDefault="00AD207A" w:rsidP="00120A98">
            <w:pPr>
              <w:spacing w:line="360" w:lineRule="auto"/>
              <w:rPr>
                <w:rFonts w:ascii="Times New Roman" w:eastAsia="標楷體" w:hAnsi="Times New Roman" w:cs="Times New Roman"/>
                <w:szCs w:val="24"/>
              </w:rPr>
            </w:pPr>
            <w:r w:rsidRPr="000B4172">
              <w:rPr>
                <w:rFonts w:ascii="Times New Roman" w:eastAsia="標楷體" w:hAnsi="Times New Roman" w:cs="Times New Roman"/>
                <w:szCs w:val="24"/>
              </w:rPr>
              <w:t>（請將陪同夥伴回饋填入，若為一人前去試講，則請使用附表</w:t>
            </w:r>
            <w:r w:rsidRPr="000B4172">
              <w:rPr>
                <w:rFonts w:ascii="Times New Roman" w:eastAsia="標楷體" w:hAnsi="Times New Roman" w:cs="Times New Roman"/>
                <w:szCs w:val="24"/>
              </w:rPr>
              <w:t>3-1</w:t>
            </w:r>
            <w:r w:rsidRPr="000B4172">
              <w:rPr>
                <w:rFonts w:ascii="Times New Roman" w:eastAsia="標楷體" w:hAnsi="Times New Roman" w:cs="Times New Roman"/>
                <w:szCs w:val="24"/>
              </w:rPr>
              <w:t>之回饋表自行蒐集回饋意見填上）</w:t>
            </w:r>
          </w:p>
          <w:tbl>
            <w:tblPr>
              <w:tblW w:w="4971" w:type="pct"/>
              <w:tblCellMar>
                <w:left w:w="28" w:type="dxa"/>
                <w:right w:w="28" w:type="dxa"/>
              </w:tblCellMar>
              <w:tblLook w:val="04A0" w:firstRow="1" w:lastRow="0" w:firstColumn="1" w:lastColumn="0" w:noHBand="0" w:noVBand="1"/>
            </w:tblPr>
            <w:tblGrid>
              <w:gridCol w:w="1954"/>
              <w:gridCol w:w="4794"/>
              <w:gridCol w:w="3647"/>
            </w:tblGrid>
            <w:tr w:rsidR="00AD207A" w:rsidRPr="000B4172" w:rsidTr="00120A98">
              <w:trPr>
                <w:trHeight w:val="81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 w:val="28"/>
                      <w:szCs w:val="28"/>
                    </w:rPr>
                  </w:pPr>
                  <w:r w:rsidRPr="000B4172">
                    <w:rPr>
                      <w:rFonts w:ascii="Times New Roman" w:eastAsia="標楷體" w:hAnsi="Times New Roman" w:cs="Times New Roman"/>
                      <w:b/>
                      <w:bCs/>
                      <w:color w:val="000000"/>
                      <w:kern w:val="0"/>
                      <w:sz w:val="28"/>
                      <w:szCs w:val="28"/>
                    </w:rPr>
                    <w:t>十二年國民基本教育課程總綱種子講師試講回饋特色表</w:t>
                  </w:r>
                </w:p>
              </w:tc>
            </w:tr>
            <w:tr w:rsidR="00AD207A" w:rsidRPr="000B4172" w:rsidTr="00120A98">
              <w:trPr>
                <w:trHeight w:val="818"/>
              </w:trPr>
              <w:tc>
                <w:tcPr>
                  <w:tcW w:w="940" w:type="pc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面向</w:t>
                  </w:r>
                </w:p>
              </w:tc>
              <w:tc>
                <w:tcPr>
                  <w:tcW w:w="2306" w:type="pct"/>
                  <w:tcBorders>
                    <w:top w:val="nil"/>
                    <w:left w:val="nil"/>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重點</w:t>
                  </w:r>
                </w:p>
              </w:tc>
              <w:tc>
                <w:tcPr>
                  <w:tcW w:w="1754" w:type="pct"/>
                  <w:tcBorders>
                    <w:top w:val="nil"/>
                    <w:left w:val="nil"/>
                    <w:bottom w:val="single" w:sz="4" w:space="0" w:color="auto"/>
                    <w:right w:val="single" w:sz="4" w:space="0" w:color="auto"/>
                  </w:tcBorders>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特色說明</w:t>
                  </w:r>
                </w:p>
              </w:tc>
            </w:tr>
            <w:tr w:rsidR="00AD207A" w:rsidRPr="000B4172" w:rsidTr="00120A98">
              <w:trPr>
                <w:trHeight w:val="443"/>
              </w:trPr>
              <w:tc>
                <w:tcPr>
                  <w:tcW w:w="94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內容組織</w:t>
                  </w: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掌握核心理念</w:t>
                  </w:r>
                </w:p>
              </w:tc>
              <w:tc>
                <w:tcPr>
                  <w:tcW w:w="1754" w:type="pct"/>
                  <w:vMerge w:val="restart"/>
                  <w:tcBorders>
                    <w:top w:val="nil"/>
                    <w:left w:val="nil"/>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 xml:space="preserve">　</w:t>
                  </w:r>
                </w:p>
              </w:tc>
            </w:tr>
            <w:tr w:rsidR="00AD207A" w:rsidRPr="000B4172" w:rsidTr="00120A98">
              <w:trPr>
                <w:trHeight w:val="420"/>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架構層次分明</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12"/>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善舉實例說明</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19"/>
              </w:trPr>
              <w:tc>
                <w:tcPr>
                  <w:tcW w:w="94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溝通表達</w:t>
                  </w: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運用適切方式進行</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13"/>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表達清楚明確</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27"/>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掌握提問者問題核心並回應</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315"/>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single" w:sz="4" w:space="0" w:color="auto"/>
                    <w:left w:val="nil"/>
                    <w:bottom w:val="single" w:sz="4" w:space="0" w:color="auto"/>
                    <w:right w:val="single" w:sz="4" w:space="0" w:color="auto"/>
                  </w:tcBorders>
                  <w:vAlign w:val="center"/>
                  <w:hideMark/>
                </w:tcPr>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情境應變得當</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22"/>
              </w:trPr>
              <w:tc>
                <w:tcPr>
                  <w:tcW w:w="94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媒材運用</w:t>
                  </w: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善用公播版之</w:t>
                  </w:r>
                  <w:r w:rsidRPr="000B4172">
                    <w:rPr>
                      <w:rFonts w:ascii="Times New Roman" w:eastAsia="標楷體" w:hAnsi="Times New Roman" w:cs="Times New Roman"/>
                      <w:color w:val="000000"/>
                      <w:kern w:val="0"/>
                      <w:szCs w:val="24"/>
                    </w:rPr>
                    <w:t>PPT</w:t>
                  </w:r>
                  <w:r w:rsidRPr="000B4172">
                    <w:rPr>
                      <w:rFonts w:ascii="Times New Roman" w:eastAsia="標楷體" w:hAnsi="Times New Roman" w:cs="Times New Roman"/>
                      <w:color w:val="000000"/>
                      <w:kern w:val="0"/>
                      <w:szCs w:val="24"/>
                    </w:rPr>
                    <w:t>為媒材</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86"/>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06"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其他</w:t>
                  </w:r>
                  <w:r w:rsidRPr="000B4172">
                    <w:rPr>
                      <w:rFonts w:ascii="Times New Roman" w:eastAsia="標楷體" w:hAnsi="Times New Roman" w:cs="Times New Roman"/>
                      <w:color w:val="000000"/>
                      <w:kern w:val="0"/>
                      <w:szCs w:val="24"/>
                    </w:rPr>
                    <w:t>(_______________________)</w:t>
                  </w:r>
                </w:p>
              </w:tc>
              <w:tc>
                <w:tcPr>
                  <w:tcW w:w="1754" w:type="pct"/>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p>
              </w:tc>
            </w:tr>
          </w:tbl>
          <w:p w:rsidR="00AD207A" w:rsidRPr="000B4172" w:rsidRDefault="00AD207A" w:rsidP="00120A98">
            <w:pPr>
              <w:spacing w:line="360" w:lineRule="auto"/>
              <w:rPr>
                <w:rFonts w:ascii="Times New Roman" w:eastAsia="標楷體" w:hAnsi="Times New Roman" w:cs="Times New Roman"/>
                <w:b/>
                <w:sz w:val="32"/>
                <w:szCs w:val="32"/>
              </w:rPr>
            </w:pPr>
          </w:p>
        </w:tc>
      </w:tr>
    </w:tbl>
    <w:p w:rsidR="00AD207A" w:rsidRPr="000B4172" w:rsidRDefault="00AD207A" w:rsidP="00AD207A">
      <w:pPr>
        <w:jc w:val="center"/>
        <w:rPr>
          <w:rFonts w:ascii="Times New Roman" w:eastAsia="標楷體" w:hAnsi="Times New Roman" w:cs="Times New Roman"/>
          <w:b/>
          <w:sz w:val="32"/>
          <w:szCs w:val="32"/>
        </w:rPr>
      </w:pPr>
      <w:r w:rsidRPr="000B4172">
        <w:rPr>
          <w:rFonts w:ascii="Times New Roman" w:eastAsia="標楷體" w:hAnsi="Times New Roman" w:cs="Times New Roman"/>
          <w:b/>
          <w:sz w:val="32"/>
          <w:szCs w:val="32"/>
        </w:rPr>
        <w:t>試講者</w:t>
      </w:r>
      <w:r w:rsidRPr="000B4172">
        <w:rPr>
          <w:rFonts w:ascii="Times New Roman" w:eastAsia="標楷體" w:hAnsi="Times New Roman" w:cs="Times New Roman"/>
          <w:b/>
          <w:sz w:val="32"/>
          <w:szCs w:val="32"/>
        </w:rPr>
        <w:t>_______________</w:t>
      </w:r>
      <w:r w:rsidRPr="000B4172">
        <w:rPr>
          <w:rFonts w:ascii="Times New Roman" w:eastAsia="標楷體" w:hAnsi="Times New Roman" w:cs="Times New Roman"/>
          <w:b/>
          <w:sz w:val="32"/>
          <w:szCs w:val="32"/>
        </w:rPr>
        <w:t>陪同夥伴</w:t>
      </w:r>
      <w:r w:rsidRPr="000B4172">
        <w:rPr>
          <w:rFonts w:ascii="Times New Roman" w:eastAsia="標楷體" w:hAnsi="Times New Roman" w:cs="Times New Roman"/>
          <w:b/>
          <w:sz w:val="32"/>
          <w:szCs w:val="32"/>
        </w:rPr>
        <w:t>___________________</w:t>
      </w:r>
    </w:p>
    <w:p w:rsidR="00AD207A" w:rsidRPr="000B4172" w:rsidRDefault="00AD207A" w:rsidP="00AD207A">
      <w:pPr>
        <w:jc w:val="center"/>
        <w:rPr>
          <w:rFonts w:ascii="Times New Roman" w:eastAsia="標楷體" w:hAnsi="Times New Roman" w:cs="Times New Roman"/>
          <w:b/>
          <w:sz w:val="32"/>
          <w:szCs w:val="32"/>
        </w:rPr>
      </w:pPr>
    </w:p>
    <w:p w:rsidR="00AD207A" w:rsidRPr="000B4172" w:rsidRDefault="00AD207A" w:rsidP="00AD207A">
      <w:pPr>
        <w:jc w:val="center"/>
        <w:rPr>
          <w:rFonts w:ascii="Times New Roman" w:eastAsia="標楷體" w:hAnsi="Times New Roman" w:cs="Times New Roman"/>
          <w:b/>
          <w:sz w:val="32"/>
          <w:szCs w:val="32"/>
        </w:rPr>
      </w:pPr>
    </w:p>
    <w:p w:rsidR="00AD207A" w:rsidRPr="000B4172" w:rsidRDefault="00AD207A" w:rsidP="00AD207A">
      <w:pPr>
        <w:jc w:val="center"/>
        <w:rPr>
          <w:rFonts w:ascii="Times New Roman" w:eastAsia="標楷體" w:hAnsi="Times New Roman" w:cs="Times New Roman"/>
          <w:b/>
          <w:sz w:val="32"/>
          <w:szCs w:val="32"/>
        </w:rPr>
      </w:pPr>
    </w:p>
    <w:p w:rsidR="00AD207A" w:rsidRDefault="00AD207A" w:rsidP="00AD207A">
      <w:pPr>
        <w:adjustRightInd w:val="0"/>
        <w:snapToGrid w:val="0"/>
        <w:spacing w:line="400" w:lineRule="exact"/>
        <w:rPr>
          <w:rFonts w:ascii="Times New Roman" w:eastAsia="標楷體" w:hAnsi="Times New Roman" w:cs="Times New Roman"/>
          <w:b/>
          <w:sz w:val="28"/>
          <w:bdr w:val="single" w:sz="4" w:space="0" w:color="auto"/>
        </w:rPr>
      </w:pPr>
      <w:r w:rsidRPr="000B4172">
        <w:rPr>
          <w:rFonts w:ascii="Times New Roman" w:eastAsia="標楷體" w:hAnsi="Times New Roman" w:cs="Times New Roman"/>
          <w:b/>
          <w:sz w:val="28"/>
          <w:bdr w:val="single" w:sz="4" w:space="0" w:color="auto"/>
        </w:rPr>
        <w:lastRenderedPageBreak/>
        <w:t>附表</w:t>
      </w:r>
      <w:r w:rsidRPr="000B4172">
        <w:rPr>
          <w:rFonts w:ascii="Times New Roman" w:eastAsia="標楷體" w:hAnsi="Times New Roman" w:cs="Times New Roman"/>
          <w:b/>
          <w:sz w:val="28"/>
          <w:bdr w:val="single" w:sz="4" w:space="0" w:color="auto"/>
        </w:rPr>
        <w:t>3-1</w:t>
      </w:r>
    </w:p>
    <w:p w:rsidR="00AD207A" w:rsidRPr="00AD207A" w:rsidRDefault="00AD207A" w:rsidP="00AD207A">
      <w:pPr>
        <w:adjustRightInd w:val="0"/>
        <w:snapToGrid w:val="0"/>
        <w:spacing w:line="400" w:lineRule="exact"/>
        <w:jc w:val="center"/>
        <w:rPr>
          <w:rFonts w:ascii="Times New Roman" w:eastAsia="標楷體" w:hAnsi="Times New Roman" w:cs="Times New Roman"/>
          <w:b/>
          <w:sz w:val="32"/>
          <w:szCs w:val="32"/>
        </w:rPr>
      </w:pPr>
      <w:r w:rsidRPr="00AD207A">
        <w:rPr>
          <w:rFonts w:ascii="Times New Roman" w:eastAsia="標楷體" w:hAnsi="Times New Roman" w:cs="Times New Roman"/>
          <w:b/>
          <w:sz w:val="32"/>
          <w:szCs w:val="32"/>
        </w:rPr>
        <w:t>實地試講特色回饋表</w:t>
      </w:r>
    </w:p>
    <w:p w:rsidR="00AD207A" w:rsidRPr="000B4172" w:rsidRDefault="00AD207A" w:rsidP="00AD207A">
      <w:pPr>
        <w:pStyle w:val="a3"/>
        <w:adjustRightInd w:val="0"/>
        <w:snapToGrid w:val="0"/>
        <w:spacing w:line="400" w:lineRule="exact"/>
        <w:ind w:leftChars="0"/>
        <w:rPr>
          <w:rFonts w:ascii="Times New Roman" w:eastAsia="標楷體" w:hAnsi="Times New Roman" w:cs="Times New Roman"/>
          <w:sz w:val="28"/>
        </w:rPr>
      </w:pPr>
    </w:p>
    <w:p w:rsidR="00AD207A" w:rsidRPr="000B4172" w:rsidRDefault="00AD207A" w:rsidP="00AD207A">
      <w:pPr>
        <w:pStyle w:val="a3"/>
        <w:numPr>
          <w:ilvl w:val="0"/>
          <w:numId w:val="10"/>
        </w:numPr>
        <w:adjustRightInd w:val="0"/>
        <w:snapToGrid w:val="0"/>
        <w:spacing w:line="400" w:lineRule="exact"/>
        <w:ind w:leftChars="0"/>
        <w:rPr>
          <w:rFonts w:ascii="Times New Roman" w:eastAsia="標楷體" w:hAnsi="Times New Roman" w:cs="Times New Roman"/>
          <w:sz w:val="28"/>
        </w:rPr>
      </w:pPr>
      <w:r w:rsidRPr="000B4172">
        <w:rPr>
          <w:rFonts w:ascii="Times New Roman" w:eastAsia="標楷體" w:hAnsi="Times New Roman" w:cs="Times New Roman"/>
          <w:sz w:val="28"/>
        </w:rPr>
        <w:t>個人前往實地試講者，可視參與者人數印製回饋表供填寫，再將全部參與者回饋之摘要填入總表</w:t>
      </w:r>
    </w:p>
    <w:tbl>
      <w:tblPr>
        <w:tblW w:w="4700" w:type="pct"/>
        <w:tblCellMar>
          <w:left w:w="28" w:type="dxa"/>
          <w:right w:w="28" w:type="dxa"/>
        </w:tblCellMar>
        <w:tblLook w:val="04A0" w:firstRow="1" w:lastRow="0" w:firstColumn="1" w:lastColumn="0" w:noHBand="0" w:noVBand="1"/>
      </w:tblPr>
      <w:tblGrid>
        <w:gridCol w:w="1879"/>
        <w:gridCol w:w="4746"/>
        <w:gridCol w:w="1088"/>
        <w:gridCol w:w="1090"/>
        <w:gridCol w:w="1088"/>
      </w:tblGrid>
      <w:tr w:rsidR="00AD207A" w:rsidRPr="000B4172" w:rsidTr="00120A98">
        <w:trPr>
          <w:trHeight w:val="81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 w:val="28"/>
                <w:szCs w:val="28"/>
              </w:rPr>
            </w:pPr>
            <w:r w:rsidRPr="000B4172">
              <w:rPr>
                <w:rFonts w:ascii="Times New Roman" w:eastAsia="標楷體" w:hAnsi="Times New Roman" w:cs="Times New Roman"/>
                <w:b/>
                <w:bCs/>
                <w:color w:val="000000"/>
                <w:kern w:val="0"/>
                <w:sz w:val="28"/>
                <w:szCs w:val="28"/>
              </w:rPr>
              <w:t>十二年國民基本教育課程總綱種子講師實地試講回饋表</w:t>
            </w:r>
          </w:p>
        </w:tc>
      </w:tr>
      <w:tr w:rsidR="00AD207A" w:rsidRPr="000B4172" w:rsidTr="00120A98">
        <w:trPr>
          <w:trHeight w:val="420"/>
        </w:trPr>
        <w:tc>
          <w:tcPr>
            <w:tcW w:w="95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面向</w:t>
            </w:r>
          </w:p>
        </w:tc>
        <w:tc>
          <w:tcPr>
            <w:tcW w:w="2399" w:type="pct"/>
            <w:vMerge w:val="restart"/>
            <w:tcBorders>
              <w:top w:val="nil"/>
              <w:left w:val="nil"/>
              <w:bottom w:val="single" w:sz="4" w:space="0" w:color="auto"/>
              <w:right w:val="single" w:sz="4" w:space="0" w:color="auto"/>
            </w:tcBorders>
            <w:noWrap/>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重點</w:t>
            </w:r>
          </w:p>
        </w:tc>
        <w:tc>
          <w:tcPr>
            <w:tcW w:w="1651" w:type="pct"/>
            <w:gridSpan w:val="3"/>
            <w:tcBorders>
              <w:top w:val="nil"/>
              <w:left w:val="nil"/>
              <w:bottom w:val="single" w:sz="4" w:space="0" w:color="auto"/>
              <w:right w:val="single" w:sz="4" w:space="0" w:color="auto"/>
            </w:tcBorders>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特色表現</w:t>
            </w:r>
          </w:p>
        </w:tc>
      </w:tr>
      <w:tr w:rsidR="00AD207A" w:rsidRPr="000B4172" w:rsidTr="00120A98">
        <w:trPr>
          <w:trHeight w:val="383"/>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b/>
                <w:bCs/>
                <w:color w:val="000000"/>
                <w:kern w:val="0"/>
                <w:szCs w:val="24"/>
              </w:rPr>
            </w:pPr>
          </w:p>
        </w:tc>
        <w:tc>
          <w:tcPr>
            <w:tcW w:w="0" w:type="auto"/>
            <w:vMerge/>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b/>
                <w:bCs/>
                <w:color w:val="000000"/>
                <w:kern w:val="0"/>
                <w:szCs w:val="24"/>
              </w:rPr>
            </w:pPr>
          </w:p>
        </w:tc>
        <w:tc>
          <w:tcPr>
            <w:tcW w:w="550" w:type="pct"/>
            <w:tcBorders>
              <w:top w:val="single" w:sz="4" w:space="0" w:color="auto"/>
              <w:left w:val="nil"/>
              <w:bottom w:val="single" w:sz="4" w:space="0" w:color="auto"/>
              <w:right w:val="single" w:sz="4" w:space="0" w:color="auto"/>
            </w:tcBorders>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極力</w:t>
            </w:r>
          </w:p>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推薦</w:t>
            </w:r>
          </w:p>
        </w:tc>
        <w:tc>
          <w:tcPr>
            <w:tcW w:w="551" w:type="pct"/>
            <w:tcBorders>
              <w:top w:val="single" w:sz="4" w:space="0" w:color="auto"/>
              <w:left w:val="nil"/>
              <w:bottom w:val="single" w:sz="4" w:space="0" w:color="auto"/>
              <w:right w:val="single" w:sz="4" w:space="0" w:color="auto"/>
            </w:tcBorders>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推薦</w:t>
            </w:r>
          </w:p>
        </w:tc>
        <w:tc>
          <w:tcPr>
            <w:tcW w:w="550" w:type="pct"/>
            <w:tcBorders>
              <w:top w:val="single" w:sz="4" w:space="0" w:color="auto"/>
              <w:left w:val="nil"/>
              <w:bottom w:val="single" w:sz="4" w:space="0" w:color="auto"/>
              <w:right w:val="single" w:sz="4" w:space="0" w:color="auto"/>
            </w:tcBorders>
            <w:vAlign w:val="center"/>
            <w:hideMark/>
          </w:tcPr>
          <w:p w:rsidR="00AD207A" w:rsidRPr="000B4172" w:rsidRDefault="00AD207A" w:rsidP="00120A98">
            <w:pPr>
              <w:widowControl/>
              <w:jc w:val="center"/>
              <w:rPr>
                <w:rFonts w:ascii="Times New Roman" w:eastAsia="標楷體" w:hAnsi="Times New Roman" w:cs="Times New Roman"/>
                <w:b/>
                <w:bCs/>
                <w:color w:val="000000"/>
                <w:kern w:val="0"/>
                <w:szCs w:val="24"/>
              </w:rPr>
            </w:pPr>
            <w:r w:rsidRPr="000B4172">
              <w:rPr>
                <w:rFonts w:ascii="Times New Roman" w:eastAsia="標楷體" w:hAnsi="Times New Roman" w:cs="Times New Roman"/>
                <w:b/>
                <w:bCs/>
                <w:color w:val="000000"/>
                <w:kern w:val="0"/>
                <w:szCs w:val="24"/>
              </w:rPr>
              <w:t>再加強</w:t>
            </w:r>
          </w:p>
        </w:tc>
      </w:tr>
      <w:tr w:rsidR="00AD207A" w:rsidRPr="000B4172" w:rsidTr="00120A98">
        <w:trPr>
          <w:trHeight w:val="443"/>
        </w:trPr>
        <w:tc>
          <w:tcPr>
            <w:tcW w:w="95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內容組織</w:t>
            </w: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掌握核心理念</w:t>
            </w:r>
          </w:p>
        </w:tc>
        <w:tc>
          <w:tcPr>
            <w:tcW w:w="550" w:type="pct"/>
            <w:tcBorders>
              <w:top w:val="nil"/>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c>
          <w:tcPr>
            <w:tcW w:w="550"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20"/>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架構層次分明</w:t>
            </w:r>
          </w:p>
        </w:tc>
        <w:tc>
          <w:tcPr>
            <w:tcW w:w="550" w:type="pct"/>
            <w:tcBorders>
              <w:top w:val="single" w:sz="4" w:space="0" w:color="auto"/>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412"/>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善舉實例說明</w:t>
            </w:r>
          </w:p>
        </w:tc>
        <w:tc>
          <w:tcPr>
            <w:tcW w:w="550" w:type="pct"/>
            <w:tcBorders>
              <w:top w:val="single" w:sz="4" w:space="0" w:color="auto"/>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419"/>
        </w:trPr>
        <w:tc>
          <w:tcPr>
            <w:tcW w:w="95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溝通表達</w:t>
            </w: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運用適切方式進行</w:t>
            </w:r>
          </w:p>
        </w:tc>
        <w:tc>
          <w:tcPr>
            <w:tcW w:w="550" w:type="pct"/>
            <w:tcBorders>
              <w:top w:val="nil"/>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c>
          <w:tcPr>
            <w:tcW w:w="550"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13"/>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表達清楚明確</w:t>
            </w:r>
          </w:p>
        </w:tc>
        <w:tc>
          <w:tcPr>
            <w:tcW w:w="550" w:type="pct"/>
            <w:tcBorders>
              <w:top w:val="single" w:sz="4" w:space="0" w:color="auto"/>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427"/>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掌握提問者問題核心並回應</w:t>
            </w:r>
          </w:p>
        </w:tc>
        <w:tc>
          <w:tcPr>
            <w:tcW w:w="550" w:type="pct"/>
            <w:tcBorders>
              <w:top w:val="single" w:sz="4" w:space="0" w:color="auto"/>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315"/>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single" w:sz="4" w:space="0" w:color="auto"/>
              <w:left w:val="nil"/>
              <w:bottom w:val="single" w:sz="4" w:space="0" w:color="auto"/>
              <w:right w:val="single" w:sz="4" w:space="0" w:color="auto"/>
            </w:tcBorders>
            <w:vAlign w:val="center"/>
            <w:hideMark/>
          </w:tcPr>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情境應變得當</w:t>
            </w:r>
          </w:p>
        </w:tc>
        <w:tc>
          <w:tcPr>
            <w:tcW w:w="550" w:type="pct"/>
            <w:tcBorders>
              <w:top w:val="single" w:sz="4" w:space="0" w:color="auto"/>
              <w:left w:val="nil"/>
              <w:bottom w:val="single" w:sz="4" w:space="0" w:color="auto"/>
              <w:right w:val="single" w:sz="4" w:space="0" w:color="auto"/>
            </w:tcBorders>
            <w:noWrap/>
            <w:vAlign w:val="center"/>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422"/>
        </w:trPr>
        <w:tc>
          <w:tcPr>
            <w:tcW w:w="950" w:type="pct"/>
            <w:vMerge w:val="restart"/>
            <w:tcBorders>
              <w:top w:val="nil"/>
              <w:left w:val="single" w:sz="4" w:space="0" w:color="auto"/>
              <w:bottom w:val="single" w:sz="4" w:space="0" w:color="auto"/>
              <w:right w:val="single" w:sz="4" w:space="0" w:color="auto"/>
            </w:tcBorders>
            <w:noWrap/>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r w:rsidRPr="000B4172">
              <w:rPr>
                <w:rFonts w:ascii="Times New Roman" w:eastAsia="標楷體" w:hAnsi="Times New Roman" w:cs="Times New Roman"/>
                <w:color w:val="000000"/>
                <w:kern w:val="0"/>
                <w:sz w:val="28"/>
                <w:szCs w:val="28"/>
              </w:rPr>
              <w:t>媒材運用</w:t>
            </w: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善用公播版之</w:t>
            </w:r>
            <w:r w:rsidRPr="000B4172">
              <w:rPr>
                <w:rFonts w:ascii="Times New Roman" w:eastAsia="標楷體" w:hAnsi="Times New Roman" w:cs="Times New Roman"/>
                <w:color w:val="000000"/>
                <w:kern w:val="0"/>
                <w:szCs w:val="24"/>
              </w:rPr>
              <w:t>PPT</w:t>
            </w:r>
            <w:r w:rsidRPr="000B4172">
              <w:rPr>
                <w:rFonts w:ascii="Times New Roman" w:eastAsia="標楷體" w:hAnsi="Times New Roman" w:cs="Times New Roman"/>
                <w:color w:val="000000"/>
                <w:kern w:val="0"/>
                <w:szCs w:val="24"/>
              </w:rPr>
              <w:t>為媒材</w:t>
            </w:r>
          </w:p>
        </w:tc>
        <w:tc>
          <w:tcPr>
            <w:tcW w:w="550" w:type="pct"/>
            <w:tcBorders>
              <w:top w:val="nil"/>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c>
          <w:tcPr>
            <w:tcW w:w="550" w:type="pct"/>
            <w:tcBorders>
              <w:top w:val="nil"/>
              <w:left w:val="nil"/>
              <w:bottom w:val="single" w:sz="4" w:space="0" w:color="auto"/>
              <w:right w:val="single" w:sz="4" w:space="0" w:color="auto"/>
            </w:tcBorders>
            <w:vAlign w:val="center"/>
          </w:tcPr>
          <w:p w:rsidR="00AD207A" w:rsidRPr="000B4172" w:rsidRDefault="00AD207A" w:rsidP="00120A98">
            <w:pPr>
              <w:widowControl/>
              <w:rPr>
                <w:rFonts w:ascii="Times New Roman" w:eastAsia="標楷體" w:hAnsi="Times New Roman" w:cs="Times New Roman"/>
                <w:color w:val="000000"/>
                <w:kern w:val="0"/>
                <w:szCs w:val="24"/>
              </w:rPr>
            </w:pPr>
          </w:p>
        </w:tc>
      </w:tr>
      <w:tr w:rsidR="00AD207A" w:rsidRPr="000B4172" w:rsidTr="00120A98">
        <w:trPr>
          <w:trHeight w:val="416"/>
        </w:trPr>
        <w:tc>
          <w:tcPr>
            <w:tcW w:w="0" w:type="auto"/>
            <w:vMerge/>
            <w:tcBorders>
              <w:top w:val="nil"/>
              <w:left w:val="single" w:sz="4" w:space="0" w:color="auto"/>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 w:val="28"/>
                <w:szCs w:val="28"/>
              </w:rPr>
            </w:pPr>
          </w:p>
        </w:tc>
        <w:tc>
          <w:tcPr>
            <w:tcW w:w="2399" w:type="pct"/>
            <w:tcBorders>
              <w:top w:val="nil"/>
              <w:left w:val="nil"/>
              <w:bottom w:val="single" w:sz="4" w:space="0" w:color="auto"/>
              <w:right w:val="single" w:sz="4" w:space="0" w:color="auto"/>
            </w:tcBorders>
            <w:vAlign w:val="center"/>
            <w:hideMark/>
          </w:tcPr>
          <w:p w:rsidR="00AD207A" w:rsidRPr="000B4172" w:rsidRDefault="00AD207A" w:rsidP="00120A98">
            <w:pPr>
              <w:widowControl/>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其他</w:t>
            </w:r>
            <w:r w:rsidRPr="000B4172">
              <w:rPr>
                <w:rFonts w:ascii="Times New Roman" w:eastAsia="標楷體" w:hAnsi="Times New Roman" w:cs="Times New Roman"/>
                <w:color w:val="000000"/>
                <w:kern w:val="0"/>
                <w:szCs w:val="24"/>
              </w:rPr>
              <w:t>(_______________________)</w:t>
            </w:r>
          </w:p>
        </w:tc>
        <w:tc>
          <w:tcPr>
            <w:tcW w:w="550" w:type="pct"/>
            <w:tcBorders>
              <w:top w:val="single" w:sz="4" w:space="0" w:color="auto"/>
              <w:left w:val="nil"/>
              <w:bottom w:val="single" w:sz="4" w:space="0" w:color="auto"/>
              <w:right w:val="single" w:sz="4" w:space="0" w:color="auto"/>
            </w:tcBorders>
            <w:noWrap/>
            <w:vAlign w:val="center"/>
            <w:hideMark/>
          </w:tcPr>
          <w:p w:rsidR="00AD207A" w:rsidRPr="000B4172" w:rsidRDefault="00AD207A" w:rsidP="00120A98">
            <w:pPr>
              <w:rPr>
                <w:rFonts w:ascii="Times New Roman" w:eastAsia="標楷體" w:hAnsi="Times New Roman" w:cs="Times New Roman"/>
                <w:color w:val="000000"/>
                <w:kern w:val="0"/>
                <w:szCs w:val="24"/>
              </w:rPr>
            </w:pPr>
          </w:p>
        </w:tc>
        <w:tc>
          <w:tcPr>
            <w:tcW w:w="551"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c>
          <w:tcPr>
            <w:tcW w:w="550" w:type="pct"/>
            <w:tcBorders>
              <w:top w:val="single" w:sz="4" w:space="0" w:color="auto"/>
              <w:left w:val="nil"/>
              <w:bottom w:val="single" w:sz="4" w:space="0" w:color="auto"/>
              <w:right w:val="single" w:sz="4" w:space="0" w:color="auto"/>
            </w:tcBorders>
            <w:vAlign w:val="center"/>
          </w:tcPr>
          <w:p w:rsidR="00AD207A" w:rsidRPr="000B4172" w:rsidRDefault="00AD207A" w:rsidP="00120A98">
            <w:pPr>
              <w:rPr>
                <w:rFonts w:ascii="Times New Roman" w:eastAsia="標楷體" w:hAnsi="Times New Roman" w:cs="Times New Roman"/>
                <w:color w:val="000000"/>
                <w:kern w:val="0"/>
                <w:szCs w:val="24"/>
              </w:rPr>
            </w:pPr>
          </w:p>
        </w:tc>
      </w:tr>
      <w:tr w:rsidR="00AD207A" w:rsidRPr="000B4172" w:rsidTr="00120A98">
        <w:trPr>
          <w:trHeight w:val="550"/>
        </w:trPr>
        <w:tc>
          <w:tcPr>
            <w:tcW w:w="5000" w:type="pct"/>
            <w:gridSpan w:val="5"/>
            <w:tcBorders>
              <w:top w:val="nil"/>
              <w:left w:val="single" w:sz="4" w:space="0" w:color="auto"/>
              <w:bottom w:val="single" w:sz="4" w:space="0" w:color="auto"/>
              <w:right w:val="single" w:sz="4" w:space="0" w:color="auto"/>
            </w:tcBorders>
            <w:noWrap/>
            <w:vAlign w:val="center"/>
          </w:tcPr>
          <w:p w:rsidR="00AD207A" w:rsidRPr="000B4172" w:rsidRDefault="00AD207A" w:rsidP="00120A98">
            <w:pPr>
              <w:rPr>
                <w:rFonts w:ascii="Times New Roman" w:eastAsia="標楷體" w:hAnsi="Times New Roman" w:cs="Times New Roman"/>
                <w:color w:val="000000"/>
                <w:kern w:val="0"/>
                <w:szCs w:val="24"/>
              </w:rPr>
            </w:pPr>
            <w:r w:rsidRPr="000B4172">
              <w:rPr>
                <w:rFonts w:ascii="Times New Roman" w:eastAsia="標楷體" w:hAnsi="Times New Roman" w:cs="Times New Roman"/>
                <w:color w:val="000000"/>
                <w:kern w:val="0"/>
                <w:szCs w:val="24"/>
              </w:rPr>
              <w:t>綜合回饋意見</w:t>
            </w:r>
          </w:p>
          <w:p w:rsidR="00AD207A" w:rsidRPr="000B4172" w:rsidRDefault="00AD207A" w:rsidP="00120A98">
            <w:pPr>
              <w:widowControl/>
              <w:rPr>
                <w:rFonts w:ascii="Times New Roman" w:eastAsia="標楷體" w:hAnsi="Times New Roman" w:cs="Times New Roman"/>
                <w:color w:val="000000"/>
                <w:kern w:val="0"/>
                <w:szCs w:val="24"/>
              </w:rPr>
            </w:pPr>
          </w:p>
          <w:p w:rsidR="00AD207A" w:rsidRPr="000B4172" w:rsidRDefault="00AD207A" w:rsidP="00120A98">
            <w:pPr>
              <w:widowControl/>
              <w:rPr>
                <w:rFonts w:ascii="Times New Roman" w:eastAsia="標楷體" w:hAnsi="Times New Roman" w:cs="Times New Roman"/>
                <w:color w:val="000000"/>
                <w:kern w:val="0"/>
                <w:szCs w:val="24"/>
              </w:rPr>
            </w:pPr>
          </w:p>
          <w:p w:rsidR="00AD207A" w:rsidRPr="000B4172" w:rsidRDefault="00AD207A" w:rsidP="00120A98">
            <w:pPr>
              <w:widowControl/>
              <w:rPr>
                <w:rFonts w:ascii="Times New Roman" w:eastAsia="標楷體" w:hAnsi="Times New Roman" w:cs="Times New Roman"/>
                <w:color w:val="000000"/>
                <w:kern w:val="0"/>
                <w:szCs w:val="24"/>
              </w:rPr>
            </w:pPr>
          </w:p>
        </w:tc>
      </w:tr>
    </w:tbl>
    <w:p w:rsidR="00AD207A" w:rsidRPr="000B4172" w:rsidRDefault="00AD207A" w:rsidP="00AD207A">
      <w:pPr>
        <w:rPr>
          <w:rFonts w:ascii="Times New Roman" w:eastAsia="標楷體" w:hAnsi="Times New Roman" w:cs="Times New Roman"/>
        </w:rPr>
      </w:pPr>
    </w:p>
    <w:p w:rsidR="00C009E2" w:rsidRPr="00A01FC9" w:rsidRDefault="00E31FAD" w:rsidP="00A01FC9">
      <w:pPr>
        <w:snapToGrid w:val="0"/>
        <w:spacing w:line="400" w:lineRule="exact"/>
        <w:rPr>
          <w:rFonts w:ascii="標楷體" w:eastAsia="標楷體" w:hAnsi="標楷體"/>
          <w:sz w:val="28"/>
          <w:szCs w:val="28"/>
        </w:rPr>
      </w:pPr>
    </w:p>
    <w:sectPr w:rsidR="00C009E2" w:rsidRPr="00A01FC9" w:rsidSect="001472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AD" w:rsidRDefault="00E31FAD" w:rsidP="00B01B76">
      <w:r>
        <w:separator/>
      </w:r>
    </w:p>
  </w:endnote>
  <w:endnote w:type="continuationSeparator" w:id="0">
    <w:p w:rsidR="00E31FAD" w:rsidRDefault="00E31FAD" w:rsidP="00B0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AD" w:rsidRDefault="00E31FAD" w:rsidP="00B01B76">
      <w:r>
        <w:separator/>
      </w:r>
    </w:p>
  </w:footnote>
  <w:footnote w:type="continuationSeparator" w:id="0">
    <w:p w:rsidR="00E31FAD" w:rsidRDefault="00E31FAD" w:rsidP="00B01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3F7"/>
    <w:multiLevelType w:val="hybridMultilevel"/>
    <w:tmpl w:val="509CF4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B796F1F"/>
    <w:multiLevelType w:val="hybridMultilevel"/>
    <w:tmpl w:val="546E674E"/>
    <w:lvl w:ilvl="0" w:tplc="BB9E478C">
      <w:start w:val="1"/>
      <w:numFmt w:val="taiwaneseCountingThousand"/>
      <w:lvlText w:val="%1、"/>
      <w:lvlJc w:val="left"/>
      <w:pPr>
        <w:ind w:left="480" w:hanging="480"/>
      </w:pPr>
      <w:rPr>
        <w:rFonts w:hint="default"/>
        <w:lang w:val="en-US"/>
      </w:rPr>
    </w:lvl>
    <w:lvl w:ilvl="1" w:tplc="7DD8514A">
      <w:start w:val="3"/>
      <w:numFmt w:val="taiwaneseCountingThousand"/>
      <w:lvlText w:val="（%2）"/>
      <w:lvlJc w:val="left"/>
      <w:pPr>
        <w:ind w:left="720" w:hanging="720"/>
      </w:pPr>
      <w:rPr>
        <w:b w:val="0"/>
        <w:sz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D9031A3"/>
    <w:multiLevelType w:val="hybridMultilevel"/>
    <w:tmpl w:val="2E409F90"/>
    <w:lvl w:ilvl="0" w:tplc="DB086EB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35A3A"/>
    <w:multiLevelType w:val="hybridMultilevel"/>
    <w:tmpl w:val="C622AD26"/>
    <w:lvl w:ilvl="0" w:tplc="61D22DB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D6D3F77"/>
    <w:multiLevelType w:val="hybridMultilevel"/>
    <w:tmpl w:val="6CD80374"/>
    <w:lvl w:ilvl="0" w:tplc="B7887D6E">
      <w:start w:val="1"/>
      <w:numFmt w:val="ideographLegalTraditional"/>
      <w:lvlText w:val="%1、"/>
      <w:lvlJc w:val="left"/>
      <w:pPr>
        <w:ind w:left="720" w:hanging="720"/>
      </w:pPr>
      <w:rPr>
        <w:b/>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639B0F9A"/>
    <w:multiLevelType w:val="hybridMultilevel"/>
    <w:tmpl w:val="2E68CB6E"/>
    <w:lvl w:ilvl="0" w:tplc="F6B89060">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B05F58"/>
    <w:multiLevelType w:val="hybridMultilevel"/>
    <w:tmpl w:val="2FF4F626"/>
    <w:lvl w:ilvl="0" w:tplc="B05C5FD4">
      <w:start w:val="1"/>
      <w:numFmt w:val="taiwaneseCountingThousand"/>
      <w:lvlText w:val="%1、"/>
      <w:lvlJc w:val="left"/>
      <w:pPr>
        <w:ind w:left="480" w:hanging="480"/>
      </w:pPr>
      <w:rPr>
        <w:rFonts w:ascii="標楷體" w:eastAsia="標楷體" w:hAnsi="標楷體" w:cs="Times New Roman"/>
        <w:lang w:val="en-US"/>
      </w:rPr>
    </w:lvl>
    <w:lvl w:ilvl="1" w:tplc="7DD8514A">
      <w:start w:val="3"/>
      <w:numFmt w:val="taiwaneseCountingThousand"/>
      <w:lvlText w:val="（%2）"/>
      <w:lvlJc w:val="left"/>
      <w:pPr>
        <w:ind w:left="720" w:hanging="720"/>
      </w:pPr>
      <w:rPr>
        <w:b w:val="0"/>
        <w:sz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E8A79CA"/>
    <w:multiLevelType w:val="hybridMultilevel"/>
    <w:tmpl w:val="02889696"/>
    <w:lvl w:ilvl="0" w:tplc="2DE4CEA4">
      <w:start w:val="1"/>
      <w:numFmt w:val="taiwaneseCountingThousand"/>
      <w:lvlText w:val="(%1)"/>
      <w:lvlJc w:val="left"/>
      <w:pPr>
        <w:ind w:left="764" w:hanging="480"/>
      </w:pPr>
      <w:rPr>
        <w:rFonts w:hint="default"/>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76420EC6"/>
    <w:multiLevelType w:val="hybridMultilevel"/>
    <w:tmpl w:val="0358B9F8"/>
    <w:lvl w:ilvl="0" w:tplc="CF36F03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81760D"/>
    <w:multiLevelType w:val="hybridMultilevel"/>
    <w:tmpl w:val="8200A106"/>
    <w:lvl w:ilvl="0" w:tplc="0B9A61B2">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3"/>
  </w:num>
  <w:num w:numId="7">
    <w:abstractNumId w:val="8"/>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11"/>
    <w:rsid w:val="00147211"/>
    <w:rsid w:val="002F762F"/>
    <w:rsid w:val="00335EAB"/>
    <w:rsid w:val="00366A92"/>
    <w:rsid w:val="003A73E8"/>
    <w:rsid w:val="003D7E3B"/>
    <w:rsid w:val="003E4791"/>
    <w:rsid w:val="005117D7"/>
    <w:rsid w:val="005B7359"/>
    <w:rsid w:val="0082047A"/>
    <w:rsid w:val="00823FD0"/>
    <w:rsid w:val="008274F5"/>
    <w:rsid w:val="00832266"/>
    <w:rsid w:val="00A01FC9"/>
    <w:rsid w:val="00A552F8"/>
    <w:rsid w:val="00AD207A"/>
    <w:rsid w:val="00B01B76"/>
    <w:rsid w:val="00B44A9A"/>
    <w:rsid w:val="00B64073"/>
    <w:rsid w:val="00BC002A"/>
    <w:rsid w:val="00BF4C64"/>
    <w:rsid w:val="00C2164A"/>
    <w:rsid w:val="00C423D2"/>
    <w:rsid w:val="00E31FAD"/>
    <w:rsid w:val="00E472A1"/>
    <w:rsid w:val="00E66C91"/>
    <w:rsid w:val="00F672C1"/>
    <w:rsid w:val="00F87F51"/>
    <w:rsid w:val="00FA1754"/>
    <w:rsid w:val="00FA5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9740D8-0B47-4CC5-BFD6-A6D57D15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2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7211"/>
    <w:pPr>
      <w:ind w:leftChars="200" w:left="480"/>
    </w:pPr>
  </w:style>
  <w:style w:type="table" w:styleId="a5">
    <w:name w:val="Table Grid"/>
    <w:basedOn w:val="a1"/>
    <w:uiPriority w:val="59"/>
    <w:rsid w:val="00147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147211"/>
  </w:style>
  <w:style w:type="paragraph" w:styleId="a6">
    <w:name w:val="header"/>
    <w:basedOn w:val="a"/>
    <w:link w:val="a7"/>
    <w:uiPriority w:val="99"/>
    <w:unhideWhenUsed/>
    <w:rsid w:val="00B01B76"/>
    <w:pPr>
      <w:tabs>
        <w:tab w:val="center" w:pos="4153"/>
        <w:tab w:val="right" w:pos="8306"/>
      </w:tabs>
      <w:snapToGrid w:val="0"/>
    </w:pPr>
    <w:rPr>
      <w:sz w:val="20"/>
      <w:szCs w:val="20"/>
    </w:rPr>
  </w:style>
  <w:style w:type="character" w:customStyle="1" w:styleId="a7">
    <w:name w:val="頁首 字元"/>
    <w:basedOn w:val="a0"/>
    <w:link w:val="a6"/>
    <w:uiPriority w:val="99"/>
    <w:rsid w:val="00B01B76"/>
    <w:rPr>
      <w:sz w:val="20"/>
      <w:szCs w:val="20"/>
    </w:rPr>
  </w:style>
  <w:style w:type="paragraph" w:styleId="a8">
    <w:name w:val="footer"/>
    <w:basedOn w:val="a"/>
    <w:link w:val="a9"/>
    <w:uiPriority w:val="99"/>
    <w:unhideWhenUsed/>
    <w:rsid w:val="00B01B76"/>
    <w:pPr>
      <w:tabs>
        <w:tab w:val="center" w:pos="4153"/>
        <w:tab w:val="right" w:pos="8306"/>
      </w:tabs>
      <w:snapToGrid w:val="0"/>
    </w:pPr>
    <w:rPr>
      <w:sz w:val="20"/>
      <w:szCs w:val="20"/>
    </w:rPr>
  </w:style>
  <w:style w:type="character" w:customStyle="1" w:styleId="a9">
    <w:name w:val="頁尾 字元"/>
    <w:basedOn w:val="a0"/>
    <w:link w:val="a8"/>
    <w:uiPriority w:val="99"/>
    <w:rsid w:val="00B01B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5390E-DB23-4495-9BA4-9C4B3F70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3867研究室</dc:creator>
  <cp:lastModifiedBy>User</cp:lastModifiedBy>
  <cp:revision>2</cp:revision>
  <cp:lastPrinted>2018-03-13T05:51:00Z</cp:lastPrinted>
  <dcterms:created xsi:type="dcterms:W3CDTF">2018-03-23T06:54:00Z</dcterms:created>
  <dcterms:modified xsi:type="dcterms:W3CDTF">2018-03-23T06:54:00Z</dcterms:modified>
</cp:coreProperties>
</file>