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bookmarkStart w:id="0" w:name="_GoBack"/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  <w:bookmarkEnd w:id="0"/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9:00-9:10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9:10-10:40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十二年國教的理想、問題與解決之道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10:40-1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0-12:00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十二年國教課程綱要</w:t>
            </w:r>
            <w:r w:rsidR="003C4809" w:rsidRPr="00B50339">
              <w:rPr>
                <w:rFonts w:ascii="標楷體" w:eastAsia="標楷體" w:hAnsi="標楷體" w:cs="標楷體" w:hint="eastAsia"/>
              </w:rPr>
              <w:t>領綱</w:t>
            </w:r>
            <w:r w:rsidR="003C4809" w:rsidRPr="00B50339">
              <w:rPr>
                <w:rFonts w:ascii="標楷體" w:eastAsia="標楷體" w:hAnsi="標楷體" w:cs="標楷體"/>
              </w:rPr>
              <w:t>之基本理念與課程目標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12:00-13: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綜合座談</w:t>
            </w:r>
          </w:p>
        </w:tc>
      </w:tr>
    </w:tbl>
    <w:p w:rsidR="004D7BBF" w:rsidRPr="003B3871" w:rsidRDefault="004D7BBF" w:rsidP="009E45FD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/>
          <w:szCs w:val="24"/>
        </w:rPr>
      </w:pPr>
    </w:p>
    <w:sectPr w:rsidR="004D7BBF" w:rsidRPr="003B3871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87" w:rsidRDefault="008D7187" w:rsidP="001D76D1">
      <w:r>
        <w:separator/>
      </w:r>
    </w:p>
  </w:endnote>
  <w:endnote w:type="continuationSeparator" w:id="0">
    <w:p w:rsidR="008D7187" w:rsidRDefault="008D7187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87" w:rsidRDefault="008D7187" w:rsidP="001D76D1">
      <w:r>
        <w:separator/>
      </w:r>
    </w:p>
  </w:footnote>
  <w:footnote w:type="continuationSeparator" w:id="0">
    <w:p w:rsidR="008D7187" w:rsidRDefault="008D7187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361CD"/>
    <w:rsid w:val="00074EA2"/>
    <w:rsid w:val="00091651"/>
    <w:rsid w:val="00113947"/>
    <w:rsid w:val="001D76D1"/>
    <w:rsid w:val="002358AC"/>
    <w:rsid w:val="002D4BF1"/>
    <w:rsid w:val="002F6858"/>
    <w:rsid w:val="002F6BEE"/>
    <w:rsid w:val="00317992"/>
    <w:rsid w:val="00333B3D"/>
    <w:rsid w:val="003B3871"/>
    <w:rsid w:val="003C4809"/>
    <w:rsid w:val="003F430E"/>
    <w:rsid w:val="00413D70"/>
    <w:rsid w:val="00426972"/>
    <w:rsid w:val="00455F22"/>
    <w:rsid w:val="00470A68"/>
    <w:rsid w:val="004D7BBF"/>
    <w:rsid w:val="005154F2"/>
    <w:rsid w:val="00532E7C"/>
    <w:rsid w:val="005B2CD1"/>
    <w:rsid w:val="005F6041"/>
    <w:rsid w:val="00805909"/>
    <w:rsid w:val="008179B7"/>
    <w:rsid w:val="00880542"/>
    <w:rsid w:val="008A2DA3"/>
    <w:rsid w:val="008D7187"/>
    <w:rsid w:val="009352FB"/>
    <w:rsid w:val="009E4444"/>
    <w:rsid w:val="009E45FD"/>
    <w:rsid w:val="00AA0764"/>
    <w:rsid w:val="00AA23D0"/>
    <w:rsid w:val="00AE5298"/>
    <w:rsid w:val="00B50339"/>
    <w:rsid w:val="00B54063"/>
    <w:rsid w:val="00BF0B37"/>
    <w:rsid w:val="00BF6D98"/>
    <w:rsid w:val="00CC12D3"/>
    <w:rsid w:val="00CC71FA"/>
    <w:rsid w:val="00CE03AF"/>
    <w:rsid w:val="00D55C95"/>
    <w:rsid w:val="00D63A1C"/>
    <w:rsid w:val="00DB6856"/>
    <w:rsid w:val="00E22858"/>
    <w:rsid w:val="00E51C71"/>
    <w:rsid w:val="00EE3558"/>
    <w:rsid w:val="00F33FFA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E4244-E356-43E6-B814-75D8F7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9D38-1640-491D-ADA7-BA063AFC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2018-09-20T06:10:00Z</cp:lastPrinted>
  <dcterms:created xsi:type="dcterms:W3CDTF">2018-10-23T01:12:00Z</dcterms:created>
  <dcterms:modified xsi:type="dcterms:W3CDTF">2018-10-23T01:12:00Z</dcterms:modified>
</cp:coreProperties>
</file>