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54" w:rsidRDefault="005B1454" w:rsidP="005B1454">
      <w:pPr>
        <w:rPr>
          <w:rFonts w:hint="eastAsia"/>
        </w:rPr>
      </w:pPr>
      <w:r>
        <w:rPr>
          <w:rFonts w:hint="eastAsia"/>
        </w:rPr>
        <w:t>《教育人員留職停薪辦法修正總說明（</w:t>
      </w:r>
      <w:r>
        <w:rPr>
          <w:rFonts w:hint="eastAsia"/>
        </w:rPr>
        <w:t xml:space="preserve">110.08.18 </w:t>
      </w:r>
      <w:r>
        <w:rPr>
          <w:rFonts w:hint="eastAsia"/>
        </w:rPr>
        <w:t>修正）》</w:t>
      </w:r>
    </w:p>
    <w:p w:rsidR="005B1454" w:rsidRDefault="005B1454" w:rsidP="005B1454"/>
    <w:p w:rsidR="005B1454" w:rsidRDefault="005B1454" w:rsidP="005B1454">
      <w:pPr>
        <w:rPr>
          <w:rFonts w:hint="eastAsia"/>
        </w:rPr>
      </w:pPr>
      <w:r>
        <w:rPr>
          <w:rFonts w:hint="eastAsia"/>
        </w:rPr>
        <w:t>教育人員留職停薪辦法（以下簡稱本辦法）係一百零二年四月二十二日訂定發布，歷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經三次修正，最近一次修正係一百零九年六月二十八日。茲為配合性別工作平等法</w:t>
      </w:r>
      <w:proofErr w:type="gramStart"/>
      <w:r>
        <w:rPr>
          <w:rFonts w:hint="eastAsia"/>
        </w:rPr>
        <w:t>（</w:t>
      </w:r>
      <w:proofErr w:type="gramEnd"/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以下</w:t>
      </w:r>
      <w:proofErr w:type="gramStart"/>
      <w:r>
        <w:rPr>
          <w:rFonts w:hint="eastAsia"/>
        </w:rPr>
        <w:t>簡稱性工法）</w:t>
      </w:r>
      <w:proofErr w:type="gramEnd"/>
      <w:r>
        <w:rPr>
          <w:rFonts w:hint="eastAsia"/>
        </w:rPr>
        <w:t>保障受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者申請育嬰留職停薪之意旨，並因應現行實務需要與執行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上易生爭議之部分，以及參酌各界所提之建議，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修正本辦法，其修正要點如下：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一、刪除育嬰留職停薪僅得以本人或配偶之一方申請為限之規定；將照顧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足歲以下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孫子女納入得申請留職停薪情事；調整申請</w:t>
      </w:r>
      <w:proofErr w:type="gramStart"/>
      <w:r>
        <w:rPr>
          <w:rFonts w:hint="eastAsia"/>
        </w:rPr>
        <w:t>依親留職</w:t>
      </w:r>
      <w:proofErr w:type="gramEnd"/>
      <w:r>
        <w:rPr>
          <w:rFonts w:hint="eastAsia"/>
        </w:rPr>
        <w:t>停薪之條件；另放寬國外</w:t>
      </w:r>
      <w:proofErr w:type="gramStart"/>
      <w:r>
        <w:rPr>
          <w:rFonts w:hint="eastAsia"/>
        </w:rPr>
        <w:t>醫</w:t>
      </w:r>
      <w:proofErr w:type="gramEnd"/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療</w:t>
      </w:r>
      <w:proofErr w:type="gramEnd"/>
      <w:r>
        <w:rPr>
          <w:rFonts w:hint="eastAsia"/>
        </w:rPr>
        <w:t>機構出具之證明文件亦得作為認定重大傷病之依據。（修正條文第四條）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二、修正留職停薪教師於寒、暑假復職，有不可預期之緊急情事，始得以同一事由申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請於次學期開學後留職停薪，及其認定有疑義時之處理程序。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修正條文第五條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三、修正提前復職或延長留職停薪者，應有不可預期之緊急情事，及其認定有疑義時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之處理程序。（修正條文第六條）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四、增訂兼任行政職務教師、擔（兼）任主管職務之社會教育機構專業人員及學術</w:t>
      </w:r>
      <w:proofErr w:type="gramStart"/>
      <w:r>
        <w:rPr>
          <w:rFonts w:hint="eastAsia"/>
        </w:rPr>
        <w:t>研</w:t>
      </w:r>
      <w:proofErr w:type="gramEnd"/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究機構研究人員，因養育子女或收養兒童先行共同生活而留職停薪者，於辦理復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職時，應予回復免兼或調任前職務。但經當事人書面同意，或復職日已逾</w:t>
      </w:r>
      <w:proofErr w:type="gramStart"/>
      <w:r>
        <w:rPr>
          <w:rFonts w:hint="eastAsia"/>
        </w:rPr>
        <w:t>原兼行</w:t>
      </w:r>
      <w:proofErr w:type="gramEnd"/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政或主管職務之</w:t>
      </w:r>
      <w:proofErr w:type="gramStart"/>
      <w:r>
        <w:rPr>
          <w:rFonts w:hint="eastAsia"/>
        </w:rPr>
        <w:t>聘期者</w:t>
      </w:r>
      <w:proofErr w:type="gramEnd"/>
      <w:r>
        <w:rPr>
          <w:rFonts w:hint="eastAsia"/>
        </w:rPr>
        <w:t>，不在此限；新增擔（兼）任主管職務之社會教育機構專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業人員及學術研究機構研究人員育嬰留職停薪期間所遺業務，由現職非主管人員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代理時，該現職非主管職務人員之業務，得約聘或約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人員辦理之規定。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修正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條文第八條</w:t>
      </w:r>
      <w:proofErr w:type="gramStart"/>
      <w:r>
        <w:rPr>
          <w:rFonts w:hint="eastAsia"/>
        </w:rPr>
        <w:t>）</w:t>
      </w:r>
      <w:proofErr w:type="gramEnd"/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五、教師、社會教育機構專業人員或學術研究機構研究人員、運動教練三類教育人員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其等留職</w:t>
      </w:r>
      <w:proofErr w:type="gramEnd"/>
      <w:r>
        <w:rPr>
          <w:rFonts w:hint="eastAsia"/>
        </w:rPr>
        <w:t>停薪期間所遺職（課）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之處理方式。（修正條文第九條）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>六、增訂留職停薪教師於寒、暑假復職，又因同一事由申請於次學期開學後留職停薪</w:t>
      </w:r>
    </w:p>
    <w:p w:rsidR="005B1454" w:rsidRDefault="005B1454" w:rsidP="005B14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、留職停薪期間屆滿前原因消滅提前復職，或留職停薪期間屆滿延長留職停薪時</w:t>
      </w:r>
    </w:p>
    <w:p w:rsidR="00D44971" w:rsidRDefault="005B1454" w:rsidP="005B1454">
      <w:r>
        <w:rPr>
          <w:rFonts w:hint="eastAsia"/>
        </w:rPr>
        <w:t xml:space="preserve">    </w:t>
      </w:r>
      <w:r>
        <w:rPr>
          <w:rFonts w:hint="eastAsia"/>
        </w:rPr>
        <w:t>，其申請案件處理程序之規定。（修正條文第十一條）</w:t>
      </w:r>
      <w:bookmarkStart w:id="0" w:name="_GoBack"/>
      <w:bookmarkEnd w:id="0"/>
    </w:p>
    <w:sectPr w:rsidR="00D44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4"/>
    <w:rsid w:val="005B1454"/>
    <w:rsid w:val="00D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CF624-1B6F-4F87-A4E0-62BF870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2021-09-08T03:02:00Z</dcterms:created>
  <dcterms:modified xsi:type="dcterms:W3CDTF">2021-09-08T03:03:00Z</dcterms:modified>
</cp:coreProperties>
</file>