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402"/>
        <w:gridCol w:w="2268"/>
      </w:tblGrid>
      <w:tr w:rsidR="00267AFD" w14:paraId="2B33BCCD" w14:textId="77777777" w:rsidTr="00011C1D">
        <w:trPr>
          <w:jc w:val="center"/>
        </w:trPr>
        <w:tc>
          <w:tcPr>
            <w:tcW w:w="9073" w:type="dxa"/>
            <w:gridSpan w:val="3"/>
            <w:shd w:val="clear" w:color="auto" w:fill="auto"/>
            <w:vAlign w:val="center"/>
          </w:tcPr>
          <w:p w14:paraId="5003572A" w14:textId="13BF6C6A" w:rsidR="00267AFD" w:rsidRPr="00DF5A2F" w:rsidRDefault="00267AFD" w:rsidP="00011C1D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bookmarkStart w:id="0" w:name="_GoBack"/>
            <w:bookmarkEnd w:id="0"/>
            <w:r w:rsidRPr="00DF5A2F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桃園市表揚模範公務人員實施要點第</w:t>
            </w:r>
            <w:r w:rsidR="00011C1D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七</w:t>
            </w:r>
            <w:r w:rsidRPr="00DF5A2F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點修正對照表</w:t>
            </w:r>
          </w:p>
        </w:tc>
      </w:tr>
      <w:tr w:rsidR="00267AFD" w14:paraId="7BDC0DBD" w14:textId="77777777" w:rsidTr="00011C1D">
        <w:trPr>
          <w:jc w:val="center"/>
        </w:trPr>
        <w:tc>
          <w:tcPr>
            <w:tcW w:w="3403" w:type="dxa"/>
            <w:shd w:val="clear" w:color="auto" w:fill="auto"/>
          </w:tcPr>
          <w:p w14:paraId="7ADED671" w14:textId="77777777" w:rsidR="00267AFD" w:rsidRPr="00DC1E28" w:rsidRDefault="00267AFD" w:rsidP="007D51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C1E2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修正規定</w:t>
            </w:r>
          </w:p>
        </w:tc>
        <w:tc>
          <w:tcPr>
            <w:tcW w:w="3402" w:type="dxa"/>
            <w:shd w:val="clear" w:color="auto" w:fill="auto"/>
          </w:tcPr>
          <w:p w14:paraId="51D5A250" w14:textId="77777777" w:rsidR="00267AFD" w:rsidRPr="00DC1E28" w:rsidRDefault="00267AFD" w:rsidP="007D51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C1E2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現行規定</w:t>
            </w:r>
          </w:p>
        </w:tc>
        <w:tc>
          <w:tcPr>
            <w:tcW w:w="2268" w:type="dxa"/>
            <w:shd w:val="clear" w:color="auto" w:fill="auto"/>
          </w:tcPr>
          <w:p w14:paraId="0BC0BB3F" w14:textId="77777777" w:rsidR="00267AFD" w:rsidRPr="00DC1E28" w:rsidRDefault="00267AFD" w:rsidP="007D51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C1E2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說明</w:t>
            </w:r>
          </w:p>
        </w:tc>
      </w:tr>
      <w:tr w:rsidR="006C4F26" w:rsidRPr="00E653EE" w14:paraId="36EA081D" w14:textId="77777777" w:rsidTr="00011C1D">
        <w:trPr>
          <w:trHeight w:val="409"/>
          <w:jc w:val="center"/>
        </w:trPr>
        <w:tc>
          <w:tcPr>
            <w:tcW w:w="3403" w:type="dxa"/>
            <w:shd w:val="clear" w:color="auto" w:fill="auto"/>
          </w:tcPr>
          <w:p w14:paraId="358821C8" w14:textId="77777777" w:rsidR="007E6409" w:rsidRPr="00434108" w:rsidRDefault="006C4F26" w:rsidP="00E67A9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17" w:left="393" w:hangingChars="155" w:hanging="434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11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七、本市模範公務人員選拔，由本府秘書長或本府指定人員擔任召集人，召集本府副秘書長、法務局局長、人事處處長、政風處處長及研究發展考核委員會主任委員組成專案小組審議，並得邀請外部專家學者擔任專案</w:t>
            </w:r>
            <w:r w:rsidRPr="00434108">
              <w:rPr>
                <w:rFonts w:ascii="標楷體" w:eastAsia="標楷體" w:hAnsi="標楷體" w:hint="eastAsia"/>
                <w:sz w:val="28"/>
                <w:szCs w:val="28"/>
              </w:rPr>
              <w:t>小組委員</w:t>
            </w:r>
            <w:r w:rsidR="00E67A9F" w:rsidRPr="004341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，</w:t>
            </w:r>
            <w:r w:rsidR="007E6409" w:rsidRPr="004341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專案</w:t>
            </w:r>
            <w:r w:rsidR="00E67A9F" w:rsidRPr="004341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小組委員任一性別比例不得低於三分之一。</w:t>
            </w:r>
          </w:p>
          <w:p w14:paraId="7561B275" w14:textId="6E0020FE" w:rsidR="006C4F26" w:rsidRPr="00011C1D" w:rsidRDefault="007E6409" w:rsidP="00E67A9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17" w:left="393" w:hangingChars="155" w:hanging="43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410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6C4F26" w:rsidRPr="00434108">
              <w:rPr>
                <w:rFonts w:ascii="標楷體" w:eastAsia="標楷體" w:hAnsi="標楷體" w:hint="eastAsia"/>
                <w:sz w:val="28"/>
                <w:szCs w:val="28"/>
              </w:rPr>
              <w:t>前項專案小組得由本</w:t>
            </w:r>
            <w:r w:rsidR="006C4F26" w:rsidRPr="00011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市模範公務人員建議名單，擇優遴薦公務人員參加行政院模範公務人員選拔。</w:t>
            </w:r>
          </w:p>
          <w:p w14:paraId="04AD642C" w14:textId="5AD1AB20" w:rsidR="006C4F26" w:rsidRPr="00DC1E28" w:rsidRDefault="006C4F26" w:rsidP="006C4F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17" w:left="393" w:hangingChars="155" w:hanging="43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011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前二項審議結果由本府人事處簽陳市長核定。</w:t>
            </w:r>
          </w:p>
        </w:tc>
        <w:tc>
          <w:tcPr>
            <w:tcW w:w="3402" w:type="dxa"/>
            <w:shd w:val="clear" w:color="auto" w:fill="auto"/>
          </w:tcPr>
          <w:p w14:paraId="006A2F03" w14:textId="77777777" w:rsidR="006C4F26" w:rsidRPr="00011C1D" w:rsidRDefault="006C4F26" w:rsidP="006C4F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17" w:left="393" w:hangingChars="155" w:hanging="43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七、本市模範公務人員選拔，由本府秘書長或本府指定人員擔任召集人，召集本府副秘書長、法務局局長、人事處處長、政風處處長及研究發展考核委員會主任委員組成專案小組審議，並得邀請外部專家學者擔任專案小組委員。</w:t>
            </w:r>
          </w:p>
          <w:p w14:paraId="2F414F31" w14:textId="77777777" w:rsidR="00D40399" w:rsidRDefault="006C4F26" w:rsidP="006C4F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17" w:left="393" w:hangingChars="155" w:hanging="43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011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前項專案小組得由本市模範公務人員建議名單，擇優遴薦公務人員參加行政院模範公務人員選拔。</w:t>
            </w:r>
          </w:p>
          <w:p w14:paraId="1A11D9D8" w14:textId="3C53E6DA" w:rsidR="006C4F26" w:rsidRPr="00DC1E28" w:rsidRDefault="00D40399" w:rsidP="006C4F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17" w:left="393" w:hangingChars="155" w:hanging="43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6C4F26" w:rsidRPr="00011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前二項審議結果由本府人事處簽陳市長核定。</w:t>
            </w:r>
          </w:p>
        </w:tc>
        <w:tc>
          <w:tcPr>
            <w:tcW w:w="2268" w:type="dxa"/>
            <w:shd w:val="clear" w:color="auto" w:fill="auto"/>
          </w:tcPr>
          <w:p w14:paraId="39DEE453" w14:textId="43F929B2" w:rsidR="006C4F26" w:rsidRPr="000C0E0C" w:rsidRDefault="004919B9" w:rsidP="006C4F26">
            <w:pPr>
              <w:tabs>
                <w:tab w:val="left" w:pos="59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1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為落實我國性別平等政策，</w:t>
            </w:r>
            <w:r w:rsidR="008172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促進公部門決策參與之性別平等，</w:t>
            </w:r>
            <w:r w:rsidRPr="00491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納入「委員任一性別比例不得低於三分之一」</w:t>
            </w:r>
            <w:r w:rsidR="008172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</w:t>
            </w:r>
            <w:r w:rsidRPr="00491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規範</w:t>
            </w:r>
            <w:r w:rsidR="008172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，爰</w:t>
            </w:r>
            <w:r w:rsidR="00817226" w:rsidRPr="008172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</w:t>
            </w:r>
            <w:r w:rsidR="008172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正第</w:t>
            </w:r>
            <w:r w:rsidR="00915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 w:rsidR="008172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項規定</w:t>
            </w:r>
            <w:r w:rsidR="00817226" w:rsidRPr="00491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</w:tbl>
    <w:p w14:paraId="4B4610B5" w14:textId="77777777" w:rsidR="003763C4" w:rsidRPr="00267AFD" w:rsidRDefault="003763C4"/>
    <w:sectPr w:rsidR="003763C4" w:rsidRPr="00267A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5A18B" w14:textId="77777777" w:rsidR="00845C3A" w:rsidRDefault="00845C3A" w:rsidP="0041189F">
      <w:r>
        <w:separator/>
      </w:r>
    </w:p>
  </w:endnote>
  <w:endnote w:type="continuationSeparator" w:id="0">
    <w:p w14:paraId="4B141BD2" w14:textId="77777777" w:rsidR="00845C3A" w:rsidRDefault="00845C3A" w:rsidP="0041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8D96A" w14:textId="77777777" w:rsidR="00845C3A" w:rsidRDefault="00845C3A" w:rsidP="0041189F">
      <w:r>
        <w:separator/>
      </w:r>
    </w:p>
  </w:footnote>
  <w:footnote w:type="continuationSeparator" w:id="0">
    <w:p w14:paraId="542A4528" w14:textId="77777777" w:rsidR="00845C3A" w:rsidRDefault="00845C3A" w:rsidP="00411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FD"/>
    <w:rsid w:val="00011C1D"/>
    <w:rsid w:val="000C7559"/>
    <w:rsid w:val="001A574D"/>
    <w:rsid w:val="001C295C"/>
    <w:rsid w:val="00267AFD"/>
    <w:rsid w:val="00375466"/>
    <w:rsid w:val="003763C4"/>
    <w:rsid w:val="0041189F"/>
    <w:rsid w:val="00434108"/>
    <w:rsid w:val="004919B9"/>
    <w:rsid w:val="00492B42"/>
    <w:rsid w:val="00521615"/>
    <w:rsid w:val="00556309"/>
    <w:rsid w:val="00561879"/>
    <w:rsid w:val="0059351D"/>
    <w:rsid w:val="005C0952"/>
    <w:rsid w:val="005F5F91"/>
    <w:rsid w:val="006C4F26"/>
    <w:rsid w:val="006C74DF"/>
    <w:rsid w:val="007454F1"/>
    <w:rsid w:val="007E6409"/>
    <w:rsid w:val="00817226"/>
    <w:rsid w:val="00845C3A"/>
    <w:rsid w:val="008D0964"/>
    <w:rsid w:val="00915A14"/>
    <w:rsid w:val="00930E8D"/>
    <w:rsid w:val="00B67E4B"/>
    <w:rsid w:val="00B738FC"/>
    <w:rsid w:val="00BA3EF3"/>
    <w:rsid w:val="00BE547F"/>
    <w:rsid w:val="00CD0153"/>
    <w:rsid w:val="00D30C51"/>
    <w:rsid w:val="00D40399"/>
    <w:rsid w:val="00DC43FB"/>
    <w:rsid w:val="00DD35EB"/>
    <w:rsid w:val="00DE030C"/>
    <w:rsid w:val="00DF5A2F"/>
    <w:rsid w:val="00E67A9F"/>
    <w:rsid w:val="00E81051"/>
    <w:rsid w:val="00FE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CC65B"/>
  <w15:chartTrackingRefBased/>
  <w15:docId w15:val="{F8C01184-EAFC-411E-8AFC-F7840331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A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89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89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TycgUser</dc:creator>
  <cp:keywords/>
  <dc:description/>
  <cp:lastModifiedBy>user</cp:lastModifiedBy>
  <cp:revision>2</cp:revision>
  <cp:lastPrinted>2022-04-12T07:19:00Z</cp:lastPrinted>
  <dcterms:created xsi:type="dcterms:W3CDTF">2022-04-22T03:35:00Z</dcterms:created>
  <dcterms:modified xsi:type="dcterms:W3CDTF">2022-04-22T03:35:00Z</dcterms:modified>
</cp:coreProperties>
</file>