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D" w:rsidRDefault="00EA0DBD" w:rsidP="00F416BE">
      <w:pPr>
        <w:ind w:rightChars="-24" w:right="-58"/>
        <w:jc w:val="center"/>
        <w:rPr>
          <w:rFonts w:cs="Times New Roman"/>
          <w:b/>
          <w:kern w:val="0"/>
          <w:sz w:val="36"/>
          <w:szCs w:val="36"/>
        </w:rPr>
      </w:pPr>
      <w:bookmarkStart w:id="0" w:name="_GoBack"/>
      <w:bookmarkEnd w:id="0"/>
      <w:r w:rsidRPr="00F416BE">
        <w:rPr>
          <w:rFonts w:cs="Times New Roman"/>
          <w:b/>
          <w:kern w:val="0"/>
          <w:sz w:val="36"/>
          <w:szCs w:val="36"/>
        </w:rPr>
        <w:t>Taiwan Environmental Education Regional Centers</w:t>
      </w:r>
    </w:p>
    <w:p w:rsidR="00EB6077" w:rsidRPr="00EB6077" w:rsidRDefault="00EB6077" w:rsidP="00F416BE">
      <w:pPr>
        <w:ind w:rightChars="-24" w:right="-58"/>
        <w:jc w:val="center"/>
        <w:rPr>
          <w:rFonts w:cs="Times New Roman"/>
          <w:b/>
          <w:kern w:val="0"/>
          <w:sz w:val="36"/>
          <w:szCs w:val="36"/>
        </w:rPr>
      </w:pPr>
      <w:r>
        <w:rPr>
          <w:rFonts w:cs="Times New Roman" w:hint="eastAsia"/>
          <w:b/>
          <w:kern w:val="0"/>
          <w:sz w:val="36"/>
          <w:szCs w:val="36"/>
        </w:rPr>
        <w:t>台灣環境教育區域中心</w:t>
      </w:r>
    </w:p>
    <w:p w:rsidR="00EA0DBD" w:rsidRPr="00F416BE" w:rsidRDefault="00F25977" w:rsidP="00DD69BB">
      <w:pPr>
        <w:jc w:val="center"/>
        <w:rPr>
          <w:rFonts w:ascii="Georgia" w:hAnsi="Georgia" w:cs="Times New Roman"/>
          <w:kern w:val="0"/>
          <w:sz w:val="28"/>
          <w:szCs w:val="28"/>
        </w:rPr>
      </w:pPr>
      <w:r w:rsidRPr="00F416BE">
        <w:rPr>
          <w:rFonts w:ascii="Georgia" w:hAnsi="Georgia" w:cs="Times New Roman"/>
          <w:kern w:val="0"/>
          <w:sz w:val="28"/>
          <w:szCs w:val="28"/>
        </w:rPr>
        <w:t xml:space="preserve">An International </w:t>
      </w:r>
      <w:r w:rsidR="00586285">
        <w:rPr>
          <w:rFonts w:ascii="Georgia" w:hAnsi="Georgia" w:cs="Times New Roman" w:hint="eastAsia"/>
          <w:kern w:val="0"/>
          <w:sz w:val="28"/>
          <w:szCs w:val="28"/>
        </w:rPr>
        <w:t>Conference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 </w:t>
      </w:r>
      <w:r w:rsidR="00EA0DBD" w:rsidRPr="00F416BE">
        <w:rPr>
          <w:rFonts w:ascii="Georgia" w:hAnsi="Georgia" w:cs="Times New Roman"/>
          <w:kern w:val="0"/>
          <w:sz w:val="28"/>
          <w:szCs w:val="28"/>
        </w:rPr>
        <w:t>on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 EE Capacity-  </w:t>
      </w:r>
    </w:p>
    <w:p w:rsidR="00EA0DBD" w:rsidRDefault="00EA0DBD" w:rsidP="00DD69BB">
      <w:pPr>
        <w:jc w:val="center"/>
        <w:rPr>
          <w:rFonts w:ascii="Georgia" w:hAnsi="Georgia" w:cs="Times New Roman"/>
          <w:kern w:val="0"/>
          <w:sz w:val="28"/>
          <w:szCs w:val="28"/>
        </w:rPr>
      </w:pPr>
      <w:r w:rsidRPr="00F416BE">
        <w:rPr>
          <w:rFonts w:ascii="Georgia" w:hAnsi="Georgia" w:cs="Times New Roman"/>
          <w:kern w:val="0"/>
          <w:sz w:val="28"/>
          <w:szCs w:val="28"/>
        </w:rPr>
        <w:t xml:space="preserve"> “</w:t>
      </w:r>
      <w:r w:rsidRPr="00F416BE">
        <w:rPr>
          <w:rFonts w:ascii="Georgia" w:hAnsi="Georgia" w:cs="Times New Roman"/>
          <w:b/>
          <w:kern w:val="0"/>
          <w:sz w:val="28"/>
          <w:szCs w:val="28"/>
        </w:rPr>
        <w:t>Cross Boundary and Capacity Building</w:t>
      </w:r>
      <w:r w:rsidRPr="00F416BE">
        <w:rPr>
          <w:rFonts w:ascii="Georgia" w:hAnsi="Georgia" w:cs="Times New Roman"/>
          <w:kern w:val="0"/>
          <w:sz w:val="28"/>
          <w:szCs w:val="28"/>
        </w:rPr>
        <w:t xml:space="preserve">” </w:t>
      </w:r>
    </w:p>
    <w:p w:rsidR="00EB6077" w:rsidRPr="00F416BE" w:rsidRDefault="00EB6077" w:rsidP="00EB6077">
      <w:pPr>
        <w:jc w:val="center"/>
        <w:rPr>
          <w:rFonts w:ascii="Georgia" w:hAnsi="Georgia" w:cs="Times New Roman"/>
          <w:kern w:val="0"/>
          <w:sz w:val="28"/>
          <w:szCs w:val="28"/>
        </w:rPr>
      </w:pPr>
      <w:r>
        <w:rPr>
          <w:rFonts w:ascii="Georgia" w:hAnsi="Georgia" w:cs="Times New Roman" w:hint="eastAsia"/>
          <w:kern w:val="0"/>
          <w:sz w:val="28"/>
          <w:szCs w:val="28"/>
        </w:rPr>
        <w:t>環境教育｢跨越與增能｣國際研討會</w:t>
      </w:r>
    </w:p>
    <w:p w:rsidR="00EA0DBD" w:rsidRPr="00F416BE" w:rsidRDefault="00EA0DBD" w:rsidP="00DD69BB">
      <w:pPr>
        <w:jc w:val="center"/>
        <w:rPr>
          <w:rFonts w:ascii="Georgia" w:hAnsi="Georgia" w:cs="Times New Roman"/>
          <w:kern w:val="0"/>
          <w:szCs w:val="24"/>
        </w:rPr>
      </w:pPr>
      <w:r w:rsidRPr="00F416BE">
        <w:rPr>
          <w:rFonts w:ascii="Georgia" w:hAnsi="Georgia" w:cs="Times New Roman"/>
          <w:kern w:val="0"/>
          <w:szCs w:val="24"/>
        </w:rPr>
        <w:t xml:space="preserve"> 15-16 April 2014</w:t>
      </w:r>
    </w:p>
    <w:p w:rsidR="00EA0DBD" w:rsidRPr="00F416BE" w:rsidRDefault="00EA0DBD" w:rsidP="00DD69BB">
      <w:pPr>
        <w:jc w:val="center"/>
        <w:rPr>
          <w:rFonts w:ascii="Georgia" w:hAnsi="Georgia" w:cs="Times New Roman"/>
          <w:kern w:val="0"/>
          <w:szCs w:val="24"/>
        </w:rPr>
      </w:pPr>
      <w:r w:rsidRPr="00F416BE">
        <w:rPr>
          <w:rFonts w:ascii="Georgia" w:hAnsi="Georgia" w:cs="Times New Roman"/>
          <w:kern w:val="0"/>
          <w:szCs w:val="24"/>
        </w:rPr>
        <w:t>Taipei, Taiwan</w:t>
      </w:r>
    </w:p>
    <w:p w:rsidR="00EA0DBD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  <w:r>
        <w:rPr>
          <w:rFonts w:ascii="Georgia" w:hAnsi="Georgia" w:cs="Times New Roman" w:hint="eastAsia"/>
          <w:kern w:val="0"/>
          <w:szCs w:val="24"/>
        </w:rPr>
        <w:t>2014</w:t>
      </w:r>
      <w:r>
        <w:rPr>
          <w:rFonts w:ascii="Georgia" w:hAnsi="Georgia" w:cs="Times New Roman" w:hint="eastAsia"/>
          <w:kern w:val="0"/>
          <w:szCs w:val="24"/>
        </w:rPr>
        <w:t>年</w:t>
      </w:r>
      <w:r>
        <w:rPr>
          <w:rFonts w:ascii="Georgia" w:hAnsi="Georgia" w:cs="Times New Roman" w:hint="eastAsia"/>
          <w:kern w:val="0"/>
          <w:szCs w:val="24"/>
        </w:rPr>
        <w:t>4</w:t>
      </w:r>
      <w:r>
        <w:rPr>
          <w:rFonts w:ascii="Georgia" w:hAnsi="Georgia" w:cs="Times New Roman" w:hint="eastAsia"/>
          <w:kern w:val="0"/>
          <w:szCs w:val="24"/>
        </w:rPr>
        <w:t>月</w:t>
      </w:r>
      <w:r>
        <w:rPr>
          <w:rFonts w:ascii="Georgia" w:hAnsi="Georgia" w:cs="Times New Roman" w:hint="eastAsia"/>
          <w:kern w:val="0"/>
          <w:szCs w:val="24"/>
        </w:rPr>
        <w:t>15-16</w:t>
      </w:r>
      <w:r>
        <w:rPr>
          <w:rFonts w:ascii="Georgia" w:hAnsi="Georgia" w:cs="Times New Roman" w:hint="eastAsia"/>
          <w:kern w:val="0"/>
          <w:szCs w:val="24"/>
        </w:rPr>
        <w:t>日</w:t>
      </w:r>
    </w:p>
    <w:p w:rsidR="00EB6077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  <w:r>
        <w:rPr>
          <w:rFonts w:ascii="Georgia" w:hAnsi="Georgia" w:cs="Times New Roman" w:hint="eastAsia"/>
          <w:kern w:val="0"/>
          <w:szCs w:val="24"/>
        </w:rPr>
        <w:t>台北、台灣</w:t>
      </w:r>
    </w:p>
    <w:p w:rsidR="00EB6077" w:rsidRPr="00FB61A0" w:rsidRDefault="00EB6077" w:rsidP="00DD69BB">
      <w:pPr>
        <w:jc w:val="center"/>
        <w:rPr>
          <w:rFonts w:ascii="Georgia" w:hAnsi="Georgia" w:cs="Times New Roman"/>
          <w:kern w:val="0"/>
          <w:szCs w:val="24"/>
        </w:rPr>
      </w:pPr>
    </w:p>
    <w:p w:rsidR="00586464" w:rsidRPr="00FB61A0" w:rsidRDefault="00A358A1" w:rsidP="00F416BE">
      <w:pPr>
        <w:jc w:val="both"/>
        <w:rPr>
          <w:rFonts w:ascii="Georgia" w:hAnsi="Georgia"/>
        </w:rPr>
      </w:pPr>
      <w:r w:rsidRPr="00FB61A0">
        <w:rPr>
          <w:rFonts w:ascii="Georgia" w:hAnsi="Georgia"/>
        </w:rPr>
        <w:t xml:space="preserve">This </w:t>
      </w:r>
      <w:r w:rsidR="00F25977" w:rsidRPr="00FB61A0">
        <w:rPr>
          <w:rFonts w:ascii="Georgia" w:hAnsi="Georgia"/>
        </w:rPr>
        <w:t>two-</w:t>
      </w:r>
      <w:r w:rsidR="00B02AAE" w:rsidRPr="00FB61A0">
        <w:rPr>
          <w:rFonts w:ascii="Georgia" w:hAnsi="Georgia"/>
        </w:rPr>
        <w:t>day</w:t>
      </w:r>
      <w:r w:rsidR="00F25977" w:rsidRPr="00FB61A0">
        <w:rPr>
          <w:rFonts w:ascii="Georgia" w:hAnsi="Georgia"/>
        </w:rPr>
        <w:t xml:space="preserve"> </w:t>
      </w:r>
      <w:r w:rsidR="00586285">
        <w:rPr>
          <w:rFonts w:ascii="Georgia" w:hAnsi="Georgia" w:hint="eastAsia"/>
        </w:rPr>
        <w:t>conference</w:t>
      </w:r>
      <w:r w:rsidRPr="00FB61A0">
        <w:rPr>
          <w:rFonts w:ascii="Georgia" w:hAnsi="Georgia"/>
        </w:rPr>
        <w:t xml:space="preserve"> </w:t>
      </w:r>
      <w:r w:rsidR="00F25977" w:rsidRPr="00FB61A0">
        <w:rPr>
          <w:rFonts w:ascii="Georgia" w:hAnsi="Georgia"/>
        </w:rPr>
        <w:t xml:space="preserve">will invite </w:t>
      </w:r>
      <w:r w:rsidRPr="00FB61A0">
        <w:rPr>
          <w:rFonts w:ascii="Georgia" w:hAnsi="Georgia"/>
        </w:rPr>
        <w:t>environmental education expert</w:t>
      </w:r>
      <w:r w:rsidR="00F25977" w:rsidRPr="00FB61A0">
        <w:rPr>
          <w:rFonts w:ascii="Georgia" w:hAnsi="Georgia"/>
        </w:rPr>
        <w:t>s</w:t>
      </w:r>
      <w:r w:rsidRPr="00FB61A0">
        <w:rPr>
          <w:rFonts w:ascii="Georgia" w:hAnsi="Georgia"/>
        </w:rPr>
        <w:t xml:space="preserve"> from </w:t>
      </w:r>
      <w:r w:rsidR="0068157B">
        <w:rPr>
          <w:rFonts w:ascii="Georgia" w:hAnsi="Georgia" w:hint="eastAsia"/>
        </w:rPr>
        <w:t>the United States</w:t>
      </w:r>
      <w:r w:rsidR="00F25977" w:rsidRPr="00FB61A0">
        <w:rPr>
          <w:rFonts w:ascii="Georgia" w:hAnsi="Georgia"/>
        </w:rPr>
        <w:t xml:space="preserve"> </w:t>
      </w:r>
      <w:r w:rsidR="00FB61A0">
        <w:rPr>
          <w:rFonts w:ascii="Georgia" w:hAnsi="Georgia" w:hint="eastAsia"/>
        </w:rPr>
        <w:t>t</w:t>
      </w:r>
      <w:r w:rsidRPr="00FB61A0">
        <w:rPr>
          <w:rFonts w:ascii="Georgia" w:hAnsi="Georgia"/>
        </w:rPr>
        <w:t xml:space="preserve">o </w:t>
      </w:r>
      <w:r w:rsidR="00F25977" w:rsidRPr="00FB61A0">
        <w:rPr>
          <w:rFonts w:ascii="Georgia" w:hAnsi="Georgia"/>
        </w:rPr>
        <w:t>deliver</w:t>
      </w:r>
      <w:r w:rsidRPr="00FB61A0">
        <w:rPr>
          <w:rFonts w:ascii="Georgia" w:hAnsi="Georgia"/>
        </w:rPr>
        <w:t xml:space="preserve"> their experiences on </w:t>
      </w:r>
      <w:r w:rsidR="00F25977" w:rsidRPr="00FB61A0">
        <w:rPr>
          <w:rFonts w:ascii="Georgia" w:hAnsi="Georgia"/>
        </w:rPr>
        <w:t xml:space="preserve">the </w:t>
      </w:r>
      <w:r w:rsidR="0068157B">
        <w:rPr>
          <w:rFonts w:ascii="Georgia" w:hAnsi="Georgia"/>
        </w:rPr>
        <w:t>“</w:t>
      </w:r>
      <w:r w:rsidRPr="00FB61A0">
        <w:rPr>
          <w:rFonts w:ascii="Georgia" w:hAnsi="Georgia"/>
        </w:rPr>
        <w:t>EE Capacity</w:t>
      </w:r>
      <w:r w:rsidR="0068157B">
        <w:rPr>
          <w:rFonts w:ascii="Georgia" w:hAnsi="Georgia"/>
        </w:rPr>
        <w:t>”</w:t>
      </w:r>
      <w:r w:rsidRPr="00FB61A0">
        <w:rPr>
          <w:rFonts w:ascii="Georgia" w:hAnsi="Georgia"/>
        </w:rPr>
        <w:t xml:space="preserve"> </w:t>
      </w:r>
      <w:r w:rsidR="0068157B">
        <w:rPr>
          <w:rFonts w:ascii="Georgia" w:hAnsi="Georgia" w:hint="eastAsia"/>
        </w:rPr>
        <w:t>p</w:t>
      </w:r>
      <w:r w:rsidRPr="00FB61A0">
        <w:rPr>
          <w:rFonts w:ascii="Georgia" w:hAnsi="Georgia"/>
        </w:rPr>
        <w:t>rogram</w:t>
      </w:r>
      <w:r w:rsidR="00F25977" w:rsidRPr="00FB61A0">
        <w:rPr>
          <w:rFonts w:ascii="Georgia" w:hAnsi="Georgia"/>
        </w:rPr>
        <w:t>s and to provide strategi</w:t>
      </w:r>
      <w:r w:rsidR="0068157B">
        <w:rPr>
          <w:rFonts w:ascii="Georgia" w:hAnsi="Georgia" w:hint="eastAsia"/>
        </w:rPr>
        <w:t>c</w:t>
      </w:r>
      <w:r w:rsidR="00F25977" w:rsidRPr="00FB61A0">
        <w:rPr>
          <w:rFonts w:ascii="Georgia" w:hAnsi="Georgia"/>
        </w:rPr>
        <w:t xml:space="preserve"> </w:t>
      </w:r>
      <w:r w:rsidR="0068157B">
        <w:rPr>
          <w:rFonts w:ascii="Georgia" w:hAnsi="Georgia" w:hint="eastAsia"/>
        </w:rPr>
        <w:t xml:space="preserve">suggestions </w:t>
      </w:r>
      <w:r w:rsidRPr="00FB61A0">
        <w:rPr>
          <w:rFonts w:ascii="Georgia" w:hAnsi="Georgia"/>
        </w:rPr>
        <w:t xml:space="preserve">for </w:t>
      </w:r>
      <w:r w:rsidR="00F25977" w:rsidRPr="00FB61A0">
        <w:rPr>
          <w:rFonts w:ascii="Georgia" w:hAnsi="Georgia"/>
        </w:rPr>
        <w:t>the recently</w:t>
      </w:r>
      <w:r w:rsidRPr="00FB61A0">
        <w:rPr>
          <w:rFonts w:ascii="Georgia" w:hAnsi="Georgia"/>
        </w:rPr>
        <w:t xml:space="preserve"> established “Environmental Education Regional Centers</w:t>
      </w:r>
      <w:r w:rsidR="00F25977" w:rsidRPr="00FB61A0">
        <w:rPr>
          <w:rFonts w:ascii="Georgia" w:hAnsi="Georgia"/>
        </w:rPr>
        <w:t>”</w:t>
      </w:r>
      <w:r w:rsidRPr="00FB61A0">
        <w:rPr>
          <w:rFonts w:ascii="Georgia" w:hAnsi="Georgia"/>
        </w:rPr>
        <w:t xml:space="preserve"> in Taiwan</w:t>
      </w:r>
      <w:r w:rsidR="0068157B">
        <w:rPr>
          <w:rFonts w:ascii="Georgia" w:hAnsi="Georgia" w:hint="eastAsia"/>
        </w:rPr>
        <w:t>, which are platforms for integrating human and social resources related to environmental education in each of the regions</w:t>
      </w:r>
      <w:r w:rsidRPr="00FB61A0">
        <w:rPr>
          <w:rFonts w:ascii="Georgia" w:hAnsi="Georgia"/>
        </w:rPr>
        <w:t xml:space="preserve">. </w:t>
      </w:r>
      <w:r w:rsidR="00FB61A0">
        <w:rPr>
          <w:rFonts w:ascii="Georgia" w:hAnsi="Georgia" w:hint="eastAsia"/>
        </w:rPr>
        <w:t xml:space="preserve"> </w:t>
      </w:r>
      <w:r w:rsidR="00666499" w:rsidRPr="00FB61A0">
        <w:rPr>
          <w:rFonts w:ascii="Georgia" w:hAnsi="Georgia"/>
        </w:rPr>
        <w:t xml:space="preserve">The participants will </w:t>
      </w:r>
      <w:r w:rsidR="0068157B">
        <w:rPr>
          <w:rFonts w:ascii="Georgia" w:hAnsi="Georgia" w:hint="eastAsia"/>
        </w:rPr>
        <w:t>include people from</w:t>
      </w:r>
      <w:r w:rsidR="00666499" w:rsidRPr="00FB61A0">
        <w:rPr>
          <w:rFonts w:ascii="Georgia" w:hAnsi="Georgia"/>
        </w:rPr>
        <w:t xml:space="preserve"> </w:t>
      </w:r>
      <w:r w:rsidR="00674F70">
        <w:rPr>
          <w:rFonts w:ascii="Georgia" w:hAnsi="Georgia" w:hint="eastAsia"/>
        </w:rPr>
        <w:t xml:space="preserve">the </w:t>
      </w:r>
      <w:r w:rsidR="00046B36" w:rsidRPr="00FB61A0">
        <w:rPr>
          <w:rFonts w:ascii="Georgia" w:hAnsi="Georgia"/>
        </w:rPr>
        <w:t>four EE regional centers</w:t>
      </w:r>
      <w:r w:rsidR="006C1A51">
        <w:rPr>
          <w:rFonts w:ascii="Georgia" w:hAnsi="Georgia" w:hint="eastAsia"/>
        </w:rPr>
        <w:t xml:space="preserve"> in</w:t>
      </w:r>
      <w:r w:rsidR="005D28DE">
        <w:rPr>
          <w:rFonts w:ascii="Georgia" w:hAnsi="Georgia" w:hint="eastAsia"/>
        </w:rPr>
        <w:t xml:space="preserve"> Taiwan (north, central, south, and </w:t>
      </w:r>
      <w:r w:rsidR="006C1A51">
        <w:rPr>
          <w:rFonts w:ascii="Georgia" w:hAnsi="Georgia" w:hint="eastAsia"/>
        </w:rPr>
        <w:t xml:space="preserve">east), </w:t>
      </w:r>
      <w:r w:rsidR="00666499" w:rsidRPr="00FB61A0">
        <w:rPr>
          <w:rFonts w:ascii="Georgia" w:hAnsi="Georgia"/>
        </w:rPr>
        <w:t xml:space="preserve">certificated </w:t>
      </w:r>
      <w:r w:rsidR="0068157B">
        <w:rPr>
          <w:rFonts w:ascii="Georgia" w:hAnsi="Georgia" w:hint="eastAsia"/>
        </w:rPr>
        <w:t>EE</w:t>
      </w:r>
      <w:r w:rsidR="00666499" w:rsidRPr="00FB61A0">
        <w:rPr>
          <w:rFonts w:ascii="Georgia" w:hAnsi="Georgia"/>
        </w:rPr>
        <w:t xml:space="preserve"> sites</w:t>
      </w:r>
      <w:r w:rsidR="00046B36" w:rsidRPr="00FB61A0">
        <w:rPr>
          <w:rFonts w:ascii="Georgia" w:hAnsi="Georgia"/>
        </w:rPr>
        <w:t xml:space="preserve"> or</w:t>
      </w:r>
      <w:r w:rsidR="00666499" w:rsidRPr="00FB61A0">
        <w:rPr>
          <w:rFonts w:ascii="Georgia" w:hAnsi="Georgia"/>
        </w:rPr>
        <w:t xml:space="preserve"> institutes</w:t>
      </w:r>
      <w:r w:rsidR="0068157B">
        <w:rPr>
          <w:rFonts w:ascii="Georgia" w:hAnsi="Georgia" w:hint="eastAsia"/>
        </w:rPr>
        <w:t xml:space="preserve">, schools, universities, </w:t>
      </w:r>
      <w:r w:rsidR="00674F70">
        <w:rPr>
          <w:rFonts w:ascii="Georgia" w:hAnsi="Georgia" w:hint="eastAsia"/>
        </w:rPr>
        <w:t>NGOs, business, and other stakeholder groups.</w:t>
      </w:r>
      <w:r w:rsidR="00046B36" w:rsidRPr="00FB61A0">
        <w:rPr>
          <w:rFonts w:ascii="Georgia" w:hAnsi="Georgia"/>
        </w:rPr>
        <w:t xml:space="preserve">  </w:t>
      </w:r>
      <w:r w:rsidR="00666499" w:rsidRPr="00FB61A0">
        <w:rPr>
          <w:rFonts w:ascii="Georgia" w:hAnsi="Georgia"/>
        </w:rPr>
        <w:t xml:space="preserve"> </w:t>
      </w:r>
      <w:r w:rsidR="00DB24A3" w:rsidRPr="00FB61A0">
        <w:rPr>
          <w:rFonts w:ascii="Georgia" w:hAnsi="Georgia"/>
        </w:rPr>
        <w:t xml:space="preserve"> </w:t>
      </w:r>
    </w:p>
    <w:p w:rsidR="00A358A1" w:rsidRPr="00FB61A0" w:rsidRDefault="0063011B" w:rsidP="00F416BE">
      <w:pPr>
        <w:jc w:val="both"/>
        <w:rPr>
          <w:rFonts w:ascii="Georgia" w:hAnsi="Georgia"/>
        </w:rPr>
      </w:pPr>
      <w:r>
        <w:rPr>
          <w:rFonts w:ascii="Georgia" w:hAnsi="Georgia" w:hint="eastAsia"/>
        </w:rPr>
        <w:t>這個為期兩天的</w:t>
      </w:r>
      <w:r w:rsidR="00B52626">
        <w:rPr>
          <w:rFonts w:ascii="Georgia" w:hAnsi="Georgia" w:hint="eastAsia"/>
        </w:rPr>
        <w:t>國際研討</w:t>
      </w:r>
      <w:r>
        <w:rPr>
          <w:rFonts w:ascii="Georgia" w:hAnsi="Georgia" w:hint="eastAsia"/>
        </w:rPr>
        <w:t>會，</w:t>
      </w:r>
      <w:r w:rsidR="00B52626">
        <w:rPr>
          <w:rFonts w:ascii="Georgia" w:hAnsi="Georgia" w:hint="eastAsia"/>
        </w:rPr>
        <w:t>邀請到美國的環境教育專家</w:t>
      </w:r>
      <w:r w:rsidR="00524126">
        <w:rPr>
          <w:rFonts w:ascii="Georgia" w:hAnsi="Georgia" w:hint="eastAsia"/>
        </w:rPr>
        <w:t>學者</w:t>
      </w:r>
      <w:r w:rsidR="00B52626">
        <w:rPr>
          <w:rFonts w:ascii="Georgia" w:hAnsi="Georgia" w:hint="eastAsia"/>
        </w:rPr>
        <w:t>前來分享</w:t>
      </w:r>
      <w:r w:rsidR="00524126">
        <w:rPr>
          <w:rFonts w:ascii="Georgia" w:hAnsi="Georgia" w:hint="eastAsia"/>
        </w:rPr>
        <w:t>美國</w:t>
      </w:r>
      <w:r w:rsidR="00946CDF" w:rsidRPr="00A261AF">
        <w:rPr>
          <w:rFonts w:eastAsia="新細明體" w:hAnsi="新細明體" w:cs="新細明體"/>
        </w:rPr>
        <w:t>｢環境教育增能計畫｣（</w:t>
      </w:r>
      <w:r w:rsidR="00946CDF" w:rsidRPr="00A261AF">
        <w:rPr>
          <w:rFonts w:eastAsia="新細明體" w:cs="新細明體"/>
        </w:rPr>
        <w:t>EECapacity</w:t>
      </w:r>
      <w:r w:rsidR="00946CDF" w:rsidRPr="00A261AF">
        <w:rPr>
          <w:rFonts w:eastAsia="新細明體" w:hAnsi="新細明體" w:cs="新細明體"/>
        </w:rPr>
        <w:t>）</w:t>
      </w:r>
      <w:r w:rsidR="00524126">
        <w:rPr>
          <w:rFonts w:eastAsia="新細明體" w:hAnsi="新細明體" w:cs="新細明體" w:hint="eastAsia"/>
        </w:rPr>
        <w:t>之內涵與執行</w:t>
      </w:r>
      <w:r w:rsidR="00946CDF">
        <w:rPr>
          <w:rFonts w:eastAsia="新細明體" w:hAnsi="新細明體" w:cs="新細明體" w:hint="eastAsia"/>
        </w:rPr>
        <w:t>經驗，</w:t>
      </w:r>
      <w:r>
        <w:rPr>
          <w:rFonts w:eastAsia="新細明體" w:hAnsi="新細明體" w:cs="新細明體" w:hint="eastAsia"/>
        </w:rPr>
        <w:t>並期盼創造｢他山之石、可以攻玉｣的</w:t>
      </w:r>
      <w:r w:rsidR="00524126">
        <w:rPr>
          <w:rFonts w:eastAsia="新細明體" w:hAnsi="新細明體" w:cs="新細明體" w:hint="eastAsia"/>
        </w:rPr>
        <w:t>契機，</w:t>
      </w:r>
      <w:r w:rsidR="00946CDF">
        <w:rPr>
          <w:rFonts w:eastAsia="新細明體" w:hAnsi="新細明體" w:cs="新細明體" w:hint="eastAsia"/>
        </w:rPr>
        <w:t>為不久之前才成立的</w:t>
      </w:r>
      <w:r>
        <w:rPr>
          <w:rFonts w:eastAsia="新細明體" w:hAnsi="新細明體" w:cs="新細明體" w:hint="eastAsia"/>
        </w:rPr>
        <w:t>台灣環境教育區域中心</w:t>
      </w:r>
      <w:r w:rsidR="00946CDF">
        <w:rPr>
          <w:rFonts w:eastAsia="新細明體" w:hAnsi="新細明體" w:cs="新細明體" w:hint="eastAsia"/>
        </w:rPr>
        <w:t>提出策略性建議</w:t>
      </w:r>
      <w:r w:rsidR="00524126">
        <w:rPr>
          <w:rFonts w:eastAsia="新細明體" w:hAnsi="新細明體" w:cs="新細明體" w:hint="eastAsia"/>
        </w:rPr>
        <w:t>。</w:t>
      </w:r>
      <w:r>
        <w:rPr>
          <w:rFonts w:eastAsia="新細明體" w:hAnsi="新細明體" w:cs="新細明體" w:hint="eastAsia"/>
        </w:rPr>
        <w:t>台灣環境教育區域中心</w:t>
      </w:r>
      <w:r w:rsidR="0092778C">
        <w:rPr>
          <w:rFonts w:eastAsia="新細明體" w:hAnsi="新細明體" w:cs="新細明體" w:hint="eastAsia"/>
        </w:rPr>
        <w:t>將</w:t>
      </w:r>
      <w:r w:rsidR="00524126">
        <w:rPr>
          <w:rFonts w:eastAsia="新細明體" w:hAnsi="新細明體" w:cs="新細明體" w:hint="eastAsia"/>
        </w:rPr>
        <w:t>提供</w:t>
      </w:r>
      <w:r>
        <w:rPr>
          <w:rFonts w:eastAsia="新細明體" w:hAnsi="新細明體" w:cs="新細明體" w:hint="eastAsia"/>
        </w:rPr>
        <w:t>一個平台，整合來自每個區域</w:t>
      </w:r>
      <w:r w:rsidR="0092778C">
        <w:rPr>
          <w:rFonts w:eastAsia="新細明體" w:hAnsi="新細明體" w:cs="新細明體" w:hint="eastAsia"/>
        </w:rPr>
        <w:t>與環境教育相關的人文和社會資源。</w:t>
      </w:r>
      <w:r>
        <w:rPr>
          <w:rFonts w:eastAsia="新細明體" w:hAnsi="新細明體" w:cs="新細明體" w:hint="eastAsia"/>
        </w:rPr>
        <w:t>本次國際會議之</w:t>
      </w:r>
      <w:r w:rsidR="0092778C">
        <w:rPr>
          <w:rFonts w:eastAsia="新細明體" w:hAnsi="新細明體" w:cs="新細明體" w:hint="eastAsia"/>
        </w:rPr>
        <w:t>與會者</w:t>
      </w:r>
      <w:r>
        <w:rPr>
          <w:rFonts w:eastAsia="新細明體" w:hAnsi="新細明體" w:cs="新細明體" w:hint="eastAsia"/>
        </w:rPr>
        <w:t>為</w:t>
      </w:r>
      <w:r w:rsidR="0092778C">
        <w:rPr>
          <w:rFonts w:eastAsia="新細明體" w:hAnsi="新細明體" w:cs="新細明體" w:hint="eastAsia"/>
        </w:rPr>
        <w:t>來自各方的代表，包括台灣四個區域中心（北區、中部、南區、東部）、環境教育認證場域和機構、學校、大專院校、非營利組織（</w:t>
      </w:r>
      <w:r w:rsidR="0092778C">
        <w:rPr>
          <w:rFonts w:eastAsia="新細明體" w:hAnsi="新細明體" w:cs="新細明體" w:hint="eastAsia"/>
        </w:rPr>
        <w:t>NGOs</w:t>
      </w:r>
      <w:r w:rsidR="0092778C">
        <w:rPr>
          <w:rFonts w:eastAsia="新細明體" w:hAnsi="新細明體" w:cs="新細明體" w:hint="eastAsia"/>
        </w:rPr>
        <w:t>）、公司企業，以及其它相關團體。</w:t>
      </w:r>
    </w:p>
    <w:p w:rsidR="00FB61A0" w:rsidRDefault="00FB61A0" w:rsidP="00F416BE">
      <w:pPr>
        <w:jc w:val="both"/>
        <w:rPr>
          <w:rFonts w:ascii="Georgia" w:hAnsi="Georgia"/>
          <w:b/>
        </w:rPr>
      </w:pPr>
    </w:p>
    <w:p w:rsidR="00586464" w:rsidRPr="00FB61A0" w:rsidRDefault="001516B5" w:rsidP="00F416BE">
      <w:pPr>
        <w:jc w:val="both"/>
        <w:rPr>
          <w:rFonts w:ascii="Georgia" w:hAnsi="Georgia"/>
          <w:b/>
        </w:rPr>
      </w:pPr>
      <w:r w:rsidRPr="00FB61A0">
        <w:rPr>
          <w:rFonts w:ascii="Georgia" w:hAnsi="Georgia"/>
          <w:b/>
        </w:rPr>
        <w:t xml:space="preserve">Date: </w:t>
      </w:r>
      <w:r w:rsidRPr="00FB61A0">
        <w:rPr>
          <w:rFonts w:ascii="Georgia" w:hAnsi="Georgia"/>
        </w:rPr>
        <w:t>April 15-16, 2014</w:t>
      </w:r>
    </w:p>
    <w:p w:rsidR="00586464" w:rsidRPr="00FB61A0" w:rsidRDefault="001516B5" w:rsidP="0027564E">
      <w:pPr>
        <w:ind w:left="949" w:rightChars="-82" w:right="-197" w:hangingChars="395" w:hanging="949"/>
        <w:rPr>
          <w:rFonts w:ascii="Georgia" w:hAnsi="Georgia"/>
        </w:rPr>
      </w:pPr>
      <w:r w:rsidRPr="00FB61A0">
        <w:rPr>
          <w:rFonts w:ascii="Georgia" w:hAnsi="Georgia"/>
          <w:b/>
        </w:rPr>
        <w:t>Venue</w:t>
      </w:r>
      <w:r w:rsidRPr="00B273FD">
        <w:rPr>
          <w:rFonts w:ascii="Georgia" w:hAnsi="Georgia"/>
          <w:b/>
        </w:rPr>
        <w:t>:</w:t>
      </w:r>
      <w:r w:rsidRPr="00FB61A0">
        <w:rPr>
          <w:rFonts w:ascii="Georgia" w:hAnsi="Georgia"/>
        </w:rPr>
        <w:t xml:space="preserve"> </w:t>
      </w:r>
      <w:r w:rsidR="00046B36" w:rsidRPr="00FB61A0">
        <w:rPr>
          <w:rFonts w:ascii="Georgia" w:hAnsi="Georgia"/>
        </w:rPr>
        <w:t>The</w:t>
      </w:r>
      <w:r w:rsidRPr="00FB61A0">
        <w:rPr>
          <w:rFonts w:ascii="Georgia" w:hAnsi="Georgia"/>
        </w:rPr>
        <w:t xml:space="preserve"> 5</w:t>
      </w:r>
      <w:r w:rsidRPr="00FB61A0">
        <w:rPr>
          <w:rFonts w:ascii="Georgia" w:hAnsi="Georgia"/>
          <w:vertAlign w:val="superscript"/>
        </w:rPr>
        <w:t>th</w:t>
      </w:r>
      <w:r w:rsidRPr="00FB61A0">
        <w:rPr>
          <w:rFonts w:ascii="Georgia" w:hAnsi="Georgia"/>
        </w:rPr>
        <w:t xml:space="preserve"> floor</w:t>
      </w:r>
      <w:r w:rsidR="00046B36" w:rsidRPr="00FB61A0">
        <w:rPr>
          <w:rFonts w:ascii="Georgia" w:hAnsi="Georgia"/>
        </w:rPr>
        <w:t xml:space="preserve"> Conference Hall</w:t>
      </w:r>
      <w:r w:rsidRPr="00FB61A0">
        <w:rPr>
          <w:rFonts w:ascii="Georgia" w:hAnsi="Georgia"/>
        </w:rPr>
        <w:t>, General Building, National Taiwan Normal University</w:t>
      </w:r>
      <w:r w:rsidR="00F416BE">
        <w:rPr>
          <w:rFonts w:ascii="Georgia" w:hAnsi="Georgia" w:hint="eastAsia"/>
        </w:rPr>
        <w:t xml:space="preserve"> (NTNU)</w:t>
      </w:r>
      <w:r w:rsidRPr="00FB61A0">
        <w:rPr>
          <w:rFonts w:ascii="Georgia" w:hAnsi="Georgia"/>
        </w:rPr>
        <w:t xml:space="preserve">, Taipei, Taiwan  </w:t>
      </w:r>
      <w:r w:rsidR="00043DDC" w:rsidRPr="00FB61A0">
        <w:rPr>
          <w:rFonts w:ascii="Georgia" w:hAnsi="Georgia"/>
        </w:rPr>
        <w:t xml:space="preserve"> </w:t>
      </w:r>
    </w:p>
    <w:p w:rsidR="00674F70" w:rsidRPr="00B273FD" w:rsidRDefault="00674F70" w:rsidP="001C7F2F">
      <w:pPr>
        <w:spacing w:beforeLines="50" w:before="180" w:line="400" w:lineRule="exact"/>
        <w:ind w:left="709" w:hangingChars="295" w:hanging="709"/>
        <w:rPr>
          <w:rFonts w:ascii="Georgia" w:hAnsi="Georgia"/>
        </w:rPr>
      </w:pPr>
      <w:r>
        <w:rPr>
          <w:rFonts w:ascii="Georgia" w:hAnsi="Georgia" w:hint="eastAsia"/>
          <w:b/>
        </w:rPr>
        <w:t xml:space="preserve">Sponsor: </w:t>
      </w:r>
      <w:r w:rsidRPr="00B273FD">
        <w:rPr>
          <w:rFonts w:ascii="Georgia" w:hAnsi="Georgia"/>
        </w:rPr>
        <w:t>Environmental Protection Administration</w:t>
      </w:r>
      <w:r>
        <w:rPr>
          <w:rFonts w:ascii="Georgia" w:hAnsi="Georgia" w:hint="eastAsia"/>
        </w:rPr>
        <w:t xml:space="preserve"> (EPA), Taiwan, ROC</w:t>
      </w:r>
    </w:p>
    <w:p w:rsidR="00586464" w:rsidRDefault="00674F70" w:rsidP="001C7F2F">
      <w:pPr>
        <w:spacing w:beforeLines="50" w:before="180" w:line="400" w:lineRule="exact"/>
        <w:ind w:left="709" w:hangingChars="295" w:hanging="709"/>
        <w:rPr>
          <w:rFonts w:ascii="Georgia" w:hAnsi="Georgia"/>
        </w:rPr>
      </w:pPr>
      <w:r w:rsidRPr="00B22CC0">
        <w:rPr>
          <w:rFonts w:ascii="Georgia" w:hAnsi="Georgia" w:hint="eastAsia"/>
          <w:b/>
        </w:rPr>
        <w:t>Coordinator</w:t>
      </w:r>
      <w:r w:rsidR="00114AD7" w:rsidRPr="00B22CC0">
        <w:rPr>
          <w:rFonts w:ascii="Georgia" w:hAnsi="Georgia" w:hint="eastAsia"/>
          <w:b/>
        </w:rPr>
        <w:t>:</w:t>
      </w:r>
      <w:r w:rsidR="0027564E" w:rsidRPr="00B22CC0">
        <w:rPr>
          <w:rFonts w:ascii="Georgia" w:hAnsi="Georgia" w:hint="eastAsia"/>
          <w:b/>
        </w:rPr>
        <w:t xml:space="preserve"> </w:t>
      </w:r>
      <w:r w:rsidR="00114AD7" w:rsidRPr="00B22CC0">
        <w:rPr>
          <w:rFonts w:ascii="Georgia" w:hAnsi="Georgia" w:hint="eastAsia"/>
        </w:rPr>
        <w:t xml:space="preserve">North EE Regional Center- National Taiwan Normal University and </w:t>
      </w:r>
      <w:r w:rsidR="00114AD7" w:rsidRPr="00B22CC0">
        <w:rPr>
          <w:rFonts w:ascii="Georgia" w:hAnsi="Georgia"/>
        </w:rPr>
        <w:t>Taipei Municipal Univer</w:t>
      </w:r>
      <w:r w:rsidR="00114AD7" w:rsidRPr="00B22CC0">
        <w:rPr>
          <w:rFonts w:ascii="Georgia" w:hAnsi="Georgia" w:hint="eastAsia"/>
        </w:rPr>
        <w:t>s</w:t>
      </w:r>
      <w:r w:rsidR="00114AD7" w:rsidRPr="00B22CC0">
        <w:rPr>
          <w:rFonts w:ascii="Georgia" w:hAnsi="Georgia"/>
        </w:rPr>
        <w:t>ity</w:t>
      </w:r>
    </w:p>
    <w:p w:rsidR="00114AD7" w:rsidRDefault="0092778C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lastRenderedPageBreak/>
        <w:t>時間：</w:t>
      </w:r>
      <w:r>
        <w:rPr>
          <w:rFonts w:ascii="Georgia" w:hAnsi="Georgia" w:hint="eastAsia"/>
        </w:rPr>
        <w:t>2014</w:t>
      </w:r>
      <w:r>
        <w:rPr>
          <w:rFonts w:ascii="Georgia" w:hAnsi="Georgia" w:hint="eastAsia"/>
        </w:rPr>
        <w:t>年</w:t>
      </w:r>
      <w:r>
        <w:rPr>
          <w:rFonts w:ascii="Georgia" w:hAnsi="Georgia" w:hint="eastAsia"/>
        </w:rPr>
        <w:t>4</w:t>
      </w:r>
      <w:r>
        <w:rPr>
          <w:rFonts w:ascii="Georgia" w:hAnsi="Georgia" w:hint="eastAsia"/>
        </w:rPr>
        <w:t>月</w:t>
      </w:r>
      <w:r>
        <w:rPr>
          <w:rFonts w:ascii="Georgia" w:hAnsi="Georgia" w:hint="eastAsia"/>
        </w:rPr>
        <w:t>15-16</w:t>
      </w:r>
      <w:r>
        <w:rPr>
          <w:rFonts w:ascii="Georgia" w:hAnsi="Georgia" w:hint="eastAsia"/>
        </w:rPr>
        <w:t>日</w:t>
      </w:r>
      <w:r w:rsidR="00B22CC0">
        <w:rPr>
          <w:rFonts w:ascii="Georgia" w:hAnsi="Georgia" w:hint="eastAsia"/>
        </w:rPr>
        <w:t>（星期二、三）</w:t>
      </w:r>
    </w:p>
    <w:p w:rsidR="0092778C" w:rsidRDefault="0092778C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地點：國立台灣師範大學</w:t>
      </w:r>
      <w:r w:rsidR="00027232">
        <w:rPr>
          <w:rFonts w:ascii="Georgia" w:hAnsi="Georgia" w:hint="eastAsia"/>
        </w:rPr>
        <w:t>圖書館校區　綜合大樓</w:t>
      </w:r>
      <w:r w:rsidR="00027232">
        <w:rPr>
          <w:rFonts w:ascii="Georgia" w:hAnsi="Georgia" w:hint="eastAsia"/>
        </w:rPr>
        <w:t>509</w:t>
      </w:r>
      <w:r w:rsidR="00027232">
        <w:rPr>
          <w:rFonts w:ascii="Georgia" w:hAnsi="Georgia" w:hint="eastAsia"/>
        </w:rPr>
        <w:t>國際會議廳</w:t>
      </w:r>
    </w:p>
    <w:p w:rsidR="00027232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 w:rsidRPr="00027232">
        <w:rPr>
          <w:rFonts w:ascii="Georgia" w:hAnsi="Georgia" w:hint="eastAsia"/>
        </w:rPr>
        <w:t>主辦單位：行政院環境保護署</w:t>
      </w:r>
    </w:p>
    <w:p w:rsidR="00027232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承辦單位：國立台灣師範大學</w:t>
      </w:r>
    </w:p>
    <w:p w:rsidR="00027232" w:rsidRPr="005D28DE" w:rsidRDefault="00027232" w:rsidP="001C7F2F">
      <w:pPr>
        <w:spacing w:beforeLines="50" w:before="180" w:line="400" w:lineRule="exact"/>
        <w:jc w:val="both"/>
        <w:rPr>
          <w:rFonts w:ascii="Georgia" w:hAnsi="Georgia"/>
        </w:rPr>
      </w:pPr>
      <w:r>
        <w:rPr>
          <w:rFonts w:ascii="Georgia" w:hAnsi="Georgia" w:hint="eastAsia"/>
        </w:rPr>
        <w:t>協辦單位：台北市立大學、台灣綠色大學聯盟</w:t>
      </w:r>
    </w:p>
    <w:p w:rsidR="00B22CC0" w:rsidRDefault="00B22CC0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</w:p>
    <w:p w:rsidR="00B50FF7" w:rsidRDefault="00900BD6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  <w:r w:rsidRPr="00FB61A0">
        <w:rPr>
          <w:rFonts w:ascii="Georgia" w:hAnsi="Georgia" w:cs="Times New Roman"/>
          <w:b/>
          <w:szCs w:val="24"/>
        </w:rPr>
        <w:t>Program</w:t>
      </w:r>
      <w:r w:rsidR="00E331ED" w:rsidRPr="00FB61A0">
        <w:rPr>
          <w:rFonts w:ascii="Georgia" w:hAnsi="Georgia" w:cs="Times New Roman"/>
          <w:b/>
          <w:szCs w:val="24"/>
        </w:rPr>
        <w:t xml:space="preserve"> </w:t>
      </w:r>
    </w:p>
    <w:p w:rsidR="0020201E" w:rsidRDefault="0020201E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 w:hint="eastAsia"/>
          <w:b/>
          <w:szCs w:val="24"/>
        </w:rPr>
        <w:t>議程</w:t>
      </w:r>
    </w:p>
    <w:p w:rsidR="00524126" w:rsidRPr="00FB61A0" w:rsidRDefault="00524126" w:rsidP="001C7F2F">
      <w:pPr>
        <w:spacing w:beforeLines="50" w:before="180"/>
        <w:jc w:val="center"/>
        <w:rPr>
          <w:rFonts w:ascii="Georgia" w:hAnsi="Georgia" w:cs="Times New Roman"/>
          <w:b/>
          <w:szCs w:val="24"/>
        </w:rPr>
      </w:pPr>
    </w:p>
    <w:p w:rsidR="00B50FF7" w:rsidRPr="004A065E" w:rsidRDefault="001516B5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/>
          <w:b/>
          <w:color w:val="000000" w:themeColor="text1"/>
          <w:szCs w:val="24"/>
        </w:rPr>
        <w:t>Day 1</w:t>
      </w:r>
      <w:r w:rsidR="00FB61A0" w:rsidRPr="004A065E">
        <w:rPr>
          <w:rFonts w:ascii="Georgia" w:hAnsi="Georgia" w:cs="Times New Roman"/>
          <w:b/>
          <w:color w:val="000000" w:themeColor="text1"/>
          <w:szCs w:val="24"/>
        </w:rPr>
        <w:t xml:space="preserve">  Tuesday,  April 15</w:t>
      </w:r>
    </w:p>
    <w:p w:rsidR="0020201E" w:rsidRPr="004A065E" w:rsidRDefault="0020201E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第一天（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4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15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日，星期</w:t>
      </w:r>
      <w:r w:rsidR="007673F1">
        <w:rPr>
          <w:rFonts w:ascii="Georgia" w:hAnsi="Georgia" w:cs="Times New Roman" w:hint="eastAsia"/>
          <w:b/>
          <w:color w:val="000000" w:themeColor="text1"/>
          <w:szCs w:val="24"/>
        </w:rPr>
        <w:t>二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Registrat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i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on</w:t>
            </w:r>
            <w:r w:rsidR="0020201E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報到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09:00-09:20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Opening Ceremony</w:t>
            </w:r>
            <w:r w:rsidR="0020201E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開幕式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09:20-10:00</w:t>
            </w:r>
          </w:p>
        </w:tc>
        <w:tc>
          <w:tcPr>
            <w:tcW w:w="6269" w:type="dxa"/>
            <w:vAlign w:val="center"/>
          </w:tcPr>
          <w:p w:rsidR="00B50FF7" w:rsidRPr="004A065E" w:rsidRDefault="00C00EFF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Introduction: Environmental Education </w:t>
            </w:r>
            <w:r w:rsidR="00AB01B3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&amp; 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the EE 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Regional Centers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in Taiwan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</w:t>
            </w:r>
          </w:p>
          <w:p w:rsidR="0020201E" w:rsidRPr="004A065E" w:rsidRDefault="003657D5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台灣環境教育區域中心計畫簡介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10:00-10:50</w:t>
            </w:r>
          </w:p>
        </w:tc>
        <w:tc>
          <w:tcPr>
            <w:tcW w:w="6269" w:type="dxa"/>
            <w:vAlign w:val="center"/>
          </w:tcPr>
          <w:p w:rsidR="003657D5" w:rsidRPr="004A065E" w:rsidRDefault="0036312C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Introduction: Environmental Education</w:t>
            </w:r>
            <w:r w:rsidR="00674F70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in North America</w:t>
            </w:r>
            <w:r w:rsidR="004D22C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北美環境教育學會介紹</w:t>
            </w:r>
          </w:p>
          <w:p w:rsidR="003657D5" w:rsidRPr="007673F1" w:rsidRDefault="007B3FF6" w:rsidP="001C7F2F">
            <w:pPr>
              <w:pStyle w:val="a7"/>
              <w:numPr>
                <w:ilvl w:val="0"/>
                <w:numId w:val="9"/>
              </w:numPr>
              <w:spacing w:beforeLines="50" w:before="180"/>
              <w:ind w:leftChars="0"/>
              <w:rPr>
                <w:rFonts w:ascii="Georgia" w:hAnsi="Georgia" w:cs="Times New Roman"/>
                <w:szCs w:val="24"/>
              </w:rPr>
            </w:pPr>
            <w:r w:rsidRPr="007673F1">
              <w:rPr>
                <w:rFonts w:ascii="Georgia" w:hAnsi="Georgia" w:cs="Times New Roman"/>
                <w:szCs w:val="24"/>
              </w:rPr>
              <w:t>Overview of NAAEE &amp; Environmental Education in the U</w:t>
            </w:r>
            <w:r w:rsidRPr="007673F1">
              <w:rPr>
                <w:rFonts w:ascii="Georgia" w:hAnsi="Georgia" w:cs="Times New Roman" w:hint="eastAsia"/>
                <w:szCs w:val="24"/>
              </w:rPr>
              <w:t>.</w:t>
            </w:r>
            <w:r w:rsidRPr="007673F1">
              <w:rPr>
                <w:rFonts w:ascii="Georgia" w:hAnsi="Georgia" w:cs="Times New Roman"/>
                <w:szCs w:val="24"/>
              </w:rPr>
              <w:t>S</w:t>
            </w:r>
            <w:r w:rsidRPr="007673F1">
              <w:rPr>
                <w:rFonts w:ascii="Georgia" w:hAnsi="Georgia" w:cs="Times New Roman" w:hint="eastAsia"/>
                <w:szCs w:val="24"/>
              </w:rPr>
              <w:t>.</w:t>
            </w:r>
            <w:r w:rsidR="003657D5" w:rsidRPr="007673F1">
              <w:rPr>
                <w:rFonts w:ascii="Georgia" w:hAnsi="Georgia" w:cs="Times New Roman" w:hint="eastAsia"/>
                <w:szCs w:val="24"/>
              </w:rPr>
              <w:t xml:space="preserve">　北美環境教育學會簡介與美國環境教育概況</w:t>
            </w:r>
          </w:p>
          <w:p w:rsidR="00B50FF7" w:rsidRPr="004A065E" w:rsidRDefault="007B3FF6" w:rsidP="001C7F2F">
            <w:pPr>
              <w:pStyle w:val="a7"/>
              <w:numPr>
                <w:ilvl w:val="0"/>
                <w:numId w:val="9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7673F1">
              <w:rPr>
                <w:rFonts w:ascii="Georgia" w:hAnsi="Georgia" w:cs="Times New Roman"/>
                <w:szCs w:val="24"/>
              </w:rPr>
              <w:t>Introduction to EE Capacity</w:t>
            </w:r>
            <w:r w:rsidR="003657D5" w:rsidRPr="007673F1">
              <w:rPr>
                <w:rFonts w:ascii="Georgia" w:hAnsi="Georgia" w:cs="Times New Roman" w:hint="eastAsia"/>
                <w:szCs w:val="24"/>
              </w:rPr>
              <w:t xml:space="preserve">　環境教育增能計畫介紹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10:50-11:10</w:t>
            </w:r>
          </w:p>
        </w:tc>
        <w:tc>
          <w:tcPr>
            <w:tcW w:w="6269" w:type="dxa"/>
            <w:vAlign w:val="center"/>
          </w:tcPr>
          <w:p w:rsidR="00B50FF7" w:rsidRPr="004A065E" w:rsidRDefault="00674F70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Coffee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</w:t>
            </w:r>
            <w:r w:rsidR="00C00EFF" w:rsidRPr="004A065E">
              <w:rPr>
                <w:rFonts w:ascii="Georgia" w:hAnsi="Georgia" w:cs="Times New Roman"/>
                <w:color w:val="000000" w:themeColor="text1"/>
                <w:szCs w:val="24"/>
              </w:rPr>
              <w:t>Break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11:10-12:00</w:t>
            </w:r>
          </w:p>
        </w:tc>
        <w:tc>
          <w:tcPr>
            <w:tcW w:w="6269" w:type="dxa"/>
            <w:vAlign w:val="center"/>
          </w:tcPr>
          <w:p w:rsidR="003657D5" w:rsidRPr="004A065E" w:rsidRDefault="002E09C7" w:rsidP="001C7F2F">
            <w:pPr>
              <w:spacing w:beforeLines="50" w:before="180"/>
              <w:ind w:left="360" w:hangingChars="150" w:hanging="36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(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3) Key EE Initiatives: The Guideline for Excellence, the Green Schools Movement, and More!</w:t>
            </w:r>
            <w:r w:rsidR="003657D5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環境教育關鍵行動：綠色學校卓越行動指南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12:00-13:30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Lunch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午餐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13:30-14:20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Leadership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lastRenderedPageBreak/>
              <w:t>能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計畫</w:t>
            </w:r>
            <w:r w:rsidR="00B236D9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領導統御力（美國專家學者）</w:t>
            </w:r>
          </w:p>
          <w:p w:rsidR="002E09C7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and Conservation, and Behavior Change: What’s the Connection?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環境教育和保育以及行為改變的關連性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lastRenderedPageBreak/>
              <w:t>14:20-15:10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Partnership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環境教育增能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計畫</w:t>
            </w:r>
            <w:r w:rsidR="00B236D9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夥伴關係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（美國專家學者）</w:t>
            </w:r>
          </w:p>
          <w:p w:rsidR="002E09C7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Strategic Partnerships: Striving for Collective Impact and Collaboration</w:t>
            </w:r>
            <w:r w:rsidR="00B236D9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策略夥伴：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共同為集體的影響力與合作而努力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15:10-15:30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Coffee Break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茶敘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15:30-16:20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Research and Evaluation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環境教育增能計畫</w:t>
            </w:r>
            <w:r w:rsidR="00C11058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研究與評估（美國專家學者）</w:t>
            </w:r>
            <w:r w:rsidR="00E67BAC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</w:p>
          <w:p w:rsidR="00774351" w:rsidRPr="004A065E" w:rsidRDefault="00774351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Research and Evaluation: What’s Happening in the US and Around the World?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研究與評估：美國與世界現況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16:20-17:10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EE Capacity- Supporting Technology (U.S.</w:t>
            </w: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 Experience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)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環境教育增能計畫</w:t>
            </w:r>
            <w:r w:rsidR="00C11058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科技支援（美國專家學者）</w:t>
            </w:r>
          </w:p>
          <w:p w:rsidR="001E2D22" w:rsidRPr="004A065E" w:rsidRDefault="002E09C7" w:rsidP="001C7F2F">
            <w:pPr>
              <w:pStyle w:val="a7"/>
              <w:numPr>
                <w:ilvl w:val="0"/>
                <w:numId w:val="12"/>
              </w:numPr>
              <w:spacing w:beforeLines="50" w:before="180"/>
              <w:ind w:leftChars="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Supporting technologies for EE in this changing world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支援環境教育在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世界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變化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中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所需的</w:t>
            </w:r>
            <w:r w:rsidR="00C11058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技術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2E09C7" w:rsidRPr="004A065E" w:rsidRDefault="002E09C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17:10-17:30</w:t>
            </w:r>
          </w:p>
        </w:tc>
        <w:tc>
          <w:tcPr>
            <w:tcW w:w="6269" w:type="dxa"/>
            <w:vAlign w:val="center"/>
          </w:tcPr>
          <w:p w:rsidR="002E09C7" w:rsidRPr="004A065E" w:rsidRDefault="002E09C7" w:rsidP="001C7F2F">
            <w:pPr>
              <w:spacing w:beforeLines="50" w:before="180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Round Table Forum I (Taiwan and U.S. Experience exchanges, issues and strategies)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圓桌論壇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I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（台灣與美國專家學者對議題與策略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進行</w:t>
            </w:r>
            <w:r w:rsidR="00134B2A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交流）</w:t>
            </w:r>
          </w:p>
        </w:tc>
      </w:tr>
    </w:tbl>
    <w:p w:rsidR="00B50FF7" w:rsidRPr="004A065E" w:rsidRDefault="00B50FF7" w:rsidP="001C7F2F">
      <w:pPr>
        <w:spacing w:beforeLines="50" w:before="180"/>
        <w:rPr>
          <w:rFonts w:ascii="Georgia" w:hAnsi="Georgia" w:cs="Times New Roman"/>
          <w:color w:val="000000" w:themeColor="text1"/>
          <w:szCs w:val="24"/>
        </w:rPr>
      </w:pPr>
    </w:p>
    <w:p w:rsidR="00B50FF7" w:rsidRPr="004A065E" w:rsidRDefault="00E331ED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/>
          <w:b/>
          <w:color w:val="000000" w:themeColor="text1"/>
          <w:szCs w:val="24"/>
        </w:rPr>
        <w:t xml:space="preserve">Day 2. </w:t>
      </w:r>
      <w:r w:rsidR="00FB61A0" w:rsidRPr="004A065E">
        <w:rPr>
          <w:rFonts w:ascii="Georgia" w:hAnsi="Georgia" w:cs="Times New Roman"/>
          <w:b/>
          <w:color w:val="000000" w:themeColor="text1"/>
          <w:szCs w:val="24"/>
        </w:rPr>
        <w:t>Wednesday, April 16</w:t>
      </w:r>
    </w:p>
    <w:p w:rsidR="00B536EF" w:rsidRPr="004A065E" w:rsidRDefault="00B536EF" w:rsidP="001C7F2F">
      <w:pPr>
        <w:spacing w:beforeLines="50" w:before="180"/>
        <w:rPr>
          <w:rFonts w:ascii="Georgia" w:hAnsi="Georgia" w:cs="Times New Roman"/>
          <w:b/>
          <w:color w:val="000000" w:themeColor="text1"/>
          <w:szCs w:val="24"/>
        </w:rPr>
      </w:pP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第二天（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4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月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16</w:t>
      </w:r>
      <w:r w:rsidRPr="004A065E">
        <w:rPr>
          <w:rFonts w:ascii="Georgia" w:hAnsi="Georgia" w:cs="Times New Roman" w:hint="eastAsia"/>
          <w:b/>
          <w:color w:val="000000" w:themeColor="text1"/>
          <w:szCs w:val="24"/>
        </w:rPr>
        <w:t>日，星期三）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08:30-09:00</w:t>
            </w:r>
          </w:p>
        </w:tc>
        <w:tc>
          <w:tcPr>
            <w:tcW w:w="6269" w:type="dxa"/>
            <w:vAlign w:val="center"/>
          </w:tcPr>
          <w:p w:rsidR="00B50FF7" w:rsidRPr="004A065E" w:rsidRDefault="00E331ED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Registration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報到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09:00-12:00</w:t>
            </w:r>
          </w:p>
        </w:tc>
        <w:tc>
          <w:tcPr>
            <w:tcW w:w="6269" w:type="dxa"/>
            <w:vAlign w:val="center"/>
          </w:tcPr>
          <w:p w:rsidR="00B50FF7" w:rsidRPr="004A065E" w:rsidRDefault="00E331ED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b/>
                <w:color w:val="000000" w:themeColor="text1"/>
                <w:szCs w:val="24"/>
              </w:rPr>
              <w:t>Workshop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- </w:t>
            </w:r>
            <w:r w:rsidR="00B16D6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Planning and </w:t>
            </w:r>
            <w:r w:rsidR="00FB61A0"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Strategies for </w:t>
            </w:r>
            <w:r w:rsidR="00B16D66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four </w:t>
            </w: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 xml:space="preserve">Regions of EE Regional Centers in Taiwan 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工作坊</w:t>
            </w:r>
            <w:r w:rsidR="00B536EF" w:rsidRPr="004A065E">
              <w:rPr>
                <w:rFonts w:ascii="Georgia" w:hAnsi="Georgia" w:cs="Times New Roman"/>
                <w:color w:val="000000" w:themeColor="text1"/>
                <w:szCs w:val="24"/>
              </w:rPr>
              <w:t>—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>台灣北中南東四區環境教育區域中心規劃與策略</w:t>
            </w:r>
          </w:p>
        </w:tc>
      </w:tr>
      <w:tr w:rsidR="004A065E" w:rsidRPr="004A065E" w:rsidTr="007D2400">
        <w:trPr>
          <w:trHeight w:val="340"/>
        </w:trPr>
        <w:tc>
          <w:tcPr>
            <w:tcW w:w="2093" w:type="dxa"/>
            <w:vAlign w:val="center"/>
          </w:tcPr>
          <w:p w:rsidR="00B50FF7" w:rsidRPr="004A065E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12:00-13:30</w:t>
            </w:r>
          </w:p>
        </w:tc>
        <w:tc>
          <w:tcPr>
            <w:tcW w:w="6269" w:type="dxa"/>
            <w:vAlign w:val="center"/>
          </w:tcPr>
          <w:p w:rsidR="00B50FF7" w:rsidRPr="004A065E" w:rsidRDefault="00FB61A0" w:rsidP="001C7F2F">
            <w:pPr>
              <w:spacing w:beforeLines="50" w:before="180"/>
              <w:jc w:val="both"/>
              <w:rPr>
                <w:rFonts w:ascii="Georgia" w:hAnsi="Georgia" w:cs="Times New Roman"/>
                <w:color w:val="000000" w:themeColor="text1"/>
                <w:szCs w:val="24"/>
              </w:rPr>
            </w:pPr>
            <w:r w:rsidRPr="004A065E">
              <w:rPr>
                <w:rFonts w:ascii="Georgia" w:hAnsi="Georgia" w:cs="Times New Roman"/>
                <w:color w:val="000000" w:themeColor="text1"/>
                <w:szCs w:val="24"/>
              </w:rPr>
              <w:t>Lunch</w:t>
            </w:r>
            <w:r w:rsidR="00B536EF" w:rsidRPr="004A065E">
              <w:rPr>
                <w:rFonts w:ascii="Georgia" w:hAnsi="Georgia" w:cs="Times New Roman" w:hint="eastAsia"/>
                <w:color w:val="000000" w:themeColor="text1"/>
                <w:szCs w:val="24"/>
              </w:rPr>
              <w:t xml:space="preserve">　午餐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lastRenderedPageBreak/>
              <w:t>13:30-15:30</w:t>
            </w:r>
          </w:p>
        </w:tc>
        <w:tc>
          <w:tcPr>
            <w:tcW w:w="6269" w:type="dxa"/>
            <w:vAlign w:val="center"/>
          </w:tcPr>
          <w:p w:rsidR="00B50FF7" w:rsidRPr="00FB61A0" w:rsidRDefault="000C4E5E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EERC Plans</w:t>
            </w:r>
            <w:r w:rsidR="00B16D66">
              <w:rPr>
                <w:rFonts w:ascii="Georgia" w:hAnsi="Georgia" w:cs="Times New Roman" w:hint="eastAsia"/>
                <w:szCs w:val="24"/>
              </w:rPr>
              <w:t xml:space="preserve"> </w:t>
            </w:r>
            <w:r w:rsidR="00B50FF7" w:rsidRPr="00FB61A0">
              <w:rPr>
                <w:rFonts w:ascii="Georgia" w:hAnsi="Georgia" w:cs="Times New Roman"/>
                <w:szCs w:val="24"/>
              </w:rPr>
              <w:t>&amp; Comment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s </w:t>
            </w:r>
            <w:r w:rsidR="00FB61A0" w:rsidRPr="00FB61A0">
              <w:rPr>
                <w:rFonts w:ascii="Georgia" w:hAnsi="Georgia" w:cs="Times New Roman"/>
                <w:szCs w:val="24"/>
              </w:rPr>
              <w:t>(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Taiwan </w:t>
            </w:r>
            <w:r>
              <w:rPr>
                <w:rFonts w:ascii="Georgia" w:hAnsi="Georgia" w:cs="Times New Roman" w:hint="eastAsia"/>
                <w:szCs w:val="24"/>
              </w:rPr>
              <w:t>EERC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 representatives</w:t>
            </w:r>
            <w:r w:rsidR="00FB61A0" w:rsidRPr="00FB61A0">
              <w:rPr>
                <w:rFonts w:ascii="Georgia" w:hAnsi="Georgia" w:cs="Times New Roman"/>
                <w:szCs w:val="24"/>
              </w:rPr>
              <w:t xml:space="preserve"> and</w:t>
            </w:r>
            <w:r w:rsidR="00E331ED" w:rsidRPr="00FB61A0">
              <w:rPr>
                <w:rFonts w:ascii="Georgia" w:hAnsi="Georgia" w:cs="Times New Roman"/>
                <w:szCs w:val="24"/>
              </w:rPr>
              <w:t xml:space="preserve"> U.S. scholars)</w:t>
            </w:r>
            <w:r w:rsidR="00B536EF">
              <w:rPr>
                <w:rFonts w:ascii="Georgia" w:hAnsi="Georgia" w:cs="Times New Roman" w:hint="eastAsia"/>
                <w:szCs w:val="24"/>
              </w:rPr>
              <w:t xml:space="preserve">　</w:t>
            </w:r>
            <w:r w:rsidR="00C97102">
              <w:rPr>
                <w:rFonts w:ascii="Georgia" w:hAnsi="Georgia" w:cs="Times New Roman" w:hint="eastAsia"/>
                <w:szCs w:val="24"/>
              </w:rPr>
              <w:t>環境教育區域中心計畫與</w:t>
            </w:r>
            <w:r w:rsidR="001D0AE2">
              <w:rPr>
                <w:rFonts w:ascii="Georgia" w:hAnsi="Georgia" w:cs="Times New Roman" w:hint="eastAsia"/>
                <w:szCs w:val="24"/>
              </w:rPr>
              <w:t>評論（台灣環境教育區域中心代表和美國專家學者）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15:30-15:50</w:t>
            </w:r>
          </w:p>
        </w:tc>
        <w:tc>
          <w:tcPr>
            <w:tcW w:w="6269" w:type="dxa"/>
            <w:vAlign w:val="center"/>
          </w:tcPr>
          <w:p w:rsidR="00B50FF7" w:rsidRPr="00FB61A0" w:rsidRDefault="000C4E5E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Coffee</w:t>
            </w:r>
            <w:r w:rsidRPr="00FB61A0">
              <w:rPr>
                <w:rFonts w:ascii="Georgia" w:hAnsi="Georgia" w:cs="Times New Roman"/>
                <w:szCs w:val="24"/>
              </w:rPr>
              <w:t xml:space="preserve"> </w:t>
            </w:r>
            <w:r w:rsidR="00FB61A0" w:rsidRPr="00FB61A0">
              <w:rPr>
                <w:rFonts w:ascii="Georgia" w:hAnsi="Georgia" w:cs="Times New Roman"/>
                <w:szCs w:val="24"/>
              </w:rPr>
              <w:t>Break</w:t>
            </w:r>
            <w:r w:rsidR="001D0AE2">
              <w:rPr>
                <w:rFonts w:ascii="Georgia" w:hAnsi="Georgia" w:cs="Times New Roman" w:hint="eastAsia"/>
                <w:szCs w:val="24"/>
              </w:rPr>
              <w:t xml:space="preserve">　茶敘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15:50-16:</w:t>
            </w:r>
            <w:r w:rsidR="00B16D66">
              <w:rPr>
                <w:rFonts w:ascii="Georgia" w:hAnsi="Georgia" w:cs="Times New Roman" w:hint="eastAsia"/>
                <w:szCs w:val="24"/>
              </w:rPr>
              <w:t>4</w:t>
            </w:r>
            <w:r w:rsidRPr="00FB61A0">
              <w:rPr>
                <w:rFonts w:ascii="Georgia" w:hAnsi="Georgia" w:cs="Times New Roman"/>
                <w:szCs w:val="24"/>
              </w:rPr>
              <w:t>0</w:t>
            </w:r>
          </w:p>
        </w:tc>
        <w:tc>
          <w:tcPr>
            <w:tcW w:w="6269" w:type="dxa"/>
            <w:vAlign w:val="center"/>
          </w:tcPr>
          <w:p w:rsidR="00B50FF7" w:rsidRPr="00FB61A0" w:rsidRDefault="00B16D66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 w:rsidRPr="00B16D66">
              <w:rPr>
                <w:rFonts w:ascii="Georgia" w:hAnsi="Georgia" w:cs="Times New Roman"/>
                <w:szCs w:val="24"/>
              </w:rPr>
              <w:t>Round</w:t>
            </w:r>
            <w:r>
              <w:rPr>
                <w:rFonts w:ascii="Georgia" w:hAnsi="Georgia" w:cs="Times New Roman" w:hint="eastAsia"/>
                <w:szCs w:val="24"/>
              </w:rPr>
              <w:t xml:space="preserve"> </w:t>
            </w:r>
            <w:r w:rsidRPr="00B16D66">
              <w:rPr>
                <w:rFonts w:ascii="Georgia" w:hAnsi="Georgia" w:cs="Times New Roman"/>
                <w:szCs w:val="24"/>
              </w:rPr>
              <w:t>Table Forum</w:t>
            </w:r>
            <w:r>
              <w:rPr>
                <w:rFonts w:ascii="Georgia" w:hAnsi="Georgia" w:cs="Times New Roman" w:hint="eastAsia"/>
                <w:szCs w:val="24"/>
              </w:rPr>
              <w:t xml:space="preserve"> II: Future Perspectives and International Exchange Programs.   </w:t>
            </w:r>
            <w:r w:rsidR="001D0AE2">
              <w:rPr>
                <w:rFonts w:ascii="Georgia" w:hAnsi="Georgia" w:cs="Times New Roman" w:hint="eastAsia"/>
                <w:szCs w:val="24"/>
              </w:rPr>
              <w:t>圓桌論壇</w:t>
            </w:r>
            <w:r w:rsidR="001D0AE2">
              <w:rPr>
                <w:rFonts w:ascii="Georgia" w:hAnsi="Georgia" w:cs="Times New Roman" w:hint="eastAsia"/>
                <w:szCs w:val="24"/>
              </w:rPr>
              <w:t>II</w:t>
            </w:r>
            <w:r w:rsidR="001D0AE2">
              <w:rPr>
                <w:rFonts w:ascii="Georgia" w:hAnsi="Georgia" w:cs="Times New Roman" w:hint="eastAsia"/>
                <w:szCs w:val="24"/>
              </w:rPr>
              <w:t>：未來展望與國際交流方案</w:t>
            </w:r>
          </w:p>
        </w:tc>
      </w:tr>
      <w:tr w:rsidR="00B50FF7" w:rsidRPr="00FB61A0" w:rsidTr="007D2400">
        <w:trPr>
          <w:trHeight w:val="340"/>
        </w:trPr>
        <w:tc>
          <w:tcPr>
            <w:tcW w:w="2093" w:type="dxa"/>
            <w:vAlign w:val="center"/>
          </w:tcPr>
          <w:p w:rsidR="00B50FF7" w:rsidRPr="00FB61A0" w:rsidRDefault="00B50FF7" w:rsidP="001C7F2F">
            <w:pPr>
              <w:spacing w:beforeLines="50" w:before="180"/>
              <w:jc w:val="center"/>
              <w:rPr>
                <w:rFonts w:ascii="Georgia" w:hAnsi="Georgia" w:cs="Times New Roman"/>
                <w:szCs w:val="24"/>
              </w:rPr>
            </w:pPr>
            <w:r w:rsidRPr="00FB61A0">
              <w:rPr>
                <w:rFonts w:ascii="Georgia" w:hAnsi="Georgia" w:cs="Times New Roman"/>
                <w:szCs w:val="24"/>
              </w:rPr>
              <w:t>16:</w:t>
            </w:r>
            <w:r w:rsidR="00B16D66">
              <w:rPr>
                <w:rFonts w:ascii="Georgia" w:hAnsi="Georgia" w:cs="Times New Roman" w:hint="eastAsia"/>
                <w:szCs w:val="24"/>
              </w:rPr>
              <w:t>3</w:t>
            </w:r>
            <w:r w:rsidRPr="00FB61A0">
              <w:rPr>
                <w:rFonts w:ascii="Georgia" w:hAnsi="Georgia" w:cs="Times New Roman"/>
                <w:szCs w:val="24"/>
              </w:rPr>
              <w:t>0-17:00</w:t>
            </w:r>
          </w:p>
        </w:tc>
        <w:tc>
          <w:tcPr>
            <w:tcW w:w="6269" w:type="dxa"/>
            <w:vAlign w:val="center"/>
          </w:tcPr>
          <w:p w:rsidR="00B50FF7" w:rsidRPr="00FB61A0" w:rsidRDefault="00FB61A0" w:rsidP="001C7F2F">
            <w:pPr>
              <w:spacing w:beforeLines="50" w:before="180"/>
              <w:jc w:val="both"/>
              <w:rPr>
                <w:rFonts w:ascii="Georgia" w:hAnsi="Georgia" w:cs="Times New Roman"/>
                <w:szCs w:val="24"/>
              </w:rPr>
            </w:pPr>
            <w:r>
              <w:rPr>
                <w:rFonts w:ascii="Georgia" w:hAnsi="Georgia" w:cs="Times New Roman" w:hint="eastAsia"/>
                <w:szCs w:val="24"/>
              </w:rPr>
              <w:t>C</w:t>
            </w:r>
            <w:r w:rsidRPr="00FB61A0">
              <w:rPr>
                <w:rFonts w:ascii="Georgia" w:hAnsi="Georgia" w:cs="Times New Roman"/>
                <w:szCs w:val="24"/>
              </w:rPr>
              <w:t>onclusion</w:t>
            </w:r>
            <w:r>
              <w:rPr>
                <w:rFonts w:ascii="Georgia" w:hAnsi="Georgia" w:cs="Times New Roman" w:hint="eastAsia"/>
                <w:szCs w:val="24"/>
              </w:rPr>
              <w:t xml:space="preserve"> Remarks </w:t>
            </w:r>
            <w:r w:rsidR="001D0AE2">
              <w:rPr>
                <w:rFonts w:ascii="Georgia" w:hAnsi="Georgia" w:cs="Times New Roman" w:hint="eastAsia"/>
                <w:szCs w:val="24"/>
              </w:rPr>
              <w:t xml:space="preserve">　結論與回饋</w:t>
            </w:r>
          </w:p>
        </w:tc>
      </w:tr>
    </w:tbl>
    <w:p w:rsidR="00A4754D" w:rsidRDefault="00A4754D" w:rsidP="001C7F2F">
      <w:pPr>
        <w:spacing w:beforeLines="50" w:before="180"/>
        <w:rPr>
          <w:rFonts w:ascii="Georgia" w:hAnsi="Georgia" w:cs="Times New Roman"/>
          <w:szCs w:val="24"/>
        </w:rPr>
      </w:pPr>
    </w:p>
    <w:p w:rsidR="009974E4" w:rsidRDefault="009974E4" w:rsidP="001C7F2F">
      <w:pPr>
        <w:spacing w:beforeLines="50" w:before="180"/>
        <w:rPr>
          <w:rFonts w:ascii="Georgia" w:hAnsi="Georgia" w:cs="Times New Roman"/>
          <w:szCs w:val="24"/>
        </w:rPr>
      </w:pPr>
    </w:p>
    <w:p w:rsidR="00937459" w:rsidRDefault="00937459" w:rsidP="001C7F2F">
      <w:pPr>
        <w:spacing w:beforeLines="50" w:before="180"/>
        <w:rPr>
          <w:rFonts w:ascii="Georgia" w:hAnsi="Georgia" w:cs="Times New Roman"/>
          <w:b/>
          <w:szCs w:val="24"/>
        </w:rPr>
      </w:pPr>
      <w:r w:rsidRPr="00581BC4">
        <w:rPr>
          <w:rFonts w:ascii="Georgia" w:hAnsi="Georgia" w:cs="Times New Roman" w:hint="eastAsia"/>
          <w:b/>
          <w:szCs w:val="24"/>
        </w:rPr>
        <w:t xml:space="preserve">Invited </w:t>
      </w:r>
      <w:r w:rsidR="009974E4">
        <w:rPr>
          <w:rFonts w:ascii="Georgia" w:hAnsi="Georgia" w:cs="Times New Roman" w:hint="eastAsia"/>
          <w:b/>
          <w:szCs w:val="24"/>
        </w:rPr>
        <w:t xml:space="preserve">Experts </w:t>
      </w:r>
      <w:r w:rsidRPr="00581BC4">
        <w:rPr>
          <w:rFonts w:ascii="Georgia" w:hAnsi="Georgia" w:cs="Times New Roman" w:hint="eastAsia"/>
          <w:b/>
          <w:szCs w:val="24"/>
        </w:rPr>
        <w:t>:</w:t>
      </w:r>
    </w:p>
    <w:p w:rsidR="001D0AE2" w:rsidRDefault="001D0AE2" w:rsidP="001C7F2F">
      <w:pPr>
        <w:spacing w:beforeLines="50" w:before="180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 w:hint="eastAsia"/>
          <w:b/>
          <w:szCs w:val="24"/>
        </w:rPr>
        <w:t>受邀美國專家學者</w:t>
      </w:r>
    </w:p>
    <w:p w:rsidR="001D0AE2" w:rsidRPr="00581BC4" w:rsidRDefault="001D0AE2" w:rsidP="001C7F2F">
      <w:pPr>
        <w:spacing w:beforeLines="50" w:before="180"/>
        <w:rPr>
          <w:rFonts w:ascii="Georgia" w:hAnsi="Georgia" w:cs="Times New Roman"/>
          <w:b/>
          <w:szCs w:val="24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Judy Braus</w:t>
      </w:r>
    </w:p>
    <w:p w:rsidR="00937459" w:rsidRPr="00940238" w:rsidRDefault="00937459" w:rsidP="00940238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940238">
        <w:rPr>
          <w:rFonts w:ascii="Times New Roman" w:hAnsi="Times New Roman" w:cs="Times New Roman" w:hint="eastAsia"/>
          <w:szCs w:val="24"/>
        </w:rPr>
        <w:t xml:space="preserve">Executive </w:t>
      </w:r>
      <w:r w:rsidR="00940238" w:rsidRPr="00940238">
        <w:rPr>
          <w:rFonts w:ascii="Times New Roman" w:hAnsi="Times New Roman" w:cs="Times New Roman" w:hint="eastAsia"/>
          <w:szCs w:val="24"/>
        </w:rPr>
        <w:t>Director</w:t>
      </w:r>
      <w:r w:rsidRPr="00940238">
        <w:rPr>
          <w:rFonts w:ascii="Times New Roman" w:hAnsi="Times New Roman" w:cs="Times New Roman" w:hint="eastAsia"/>
          <w:szCs w:val="24"/>
        </w:rPr>
        <w:t xml:space="preserve">, </w:t>
      </w:r>
      <w:r w:rsidR="00940238" w:rsidRPr="00940238">
        <w:rPr>
          <w:rFonts w:ascii="Times New Roman" w:hAnsi="Times New Roman" w:cs="Times New Roman"/>
          <w:szCs w:val="24"/>
        </w:rPr>
        <w:t>North American Association for Environmental Education</w:t>
      </w:r>
      <w:r w:rsidR="00940238">
        <w:rPr>
          <w:rFonts w:ascii="Times New Roman" w:hAnsi="Times New Roman" w:cs="Times New Roman" w:hint="eastAsia"/>
          <w:szCs w:val="24"/>
        </w:rPr>
        <w:t xml:space="preserve"> (NAAEE)</w:t>
      </w:r>
      <w:r w:rsidR="001D0AE2">
        <w:rPr>
          <w:rFonts w:ascii="Times New Roman" w:hAnsi="Times New Roman" w:cs="Times New Roman" w:hint="eastAsia"/>
          <w:szCs w:val="24"/>
        </w:rPr>
        <w:t xml:space="preserve">　北美環境教育學會執行長</w:t>
      </w:r>
    </w:p>
    <w:p w:rsidR="00937459" w:rsidRDefault="00937459" w:rsidP="00937459">
      <w:pPr>
        <w:tabs>
          <w:tab w:val="left" w:pos="709"/>
        </w:tabs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drawing>
          <wp:inline distT="0" distB="0" distL="0" distR="0">
            <wp:extent cx="1419225" cy="1747604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365" cy="17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59" w:rsidRDefault="00937459" w:rsidP="00937459">
      <w:pPr>
        <w:rPr>
          <w:rFonts w:ascii="Times New Roman" w:hAnsi="Times New Roman" w:cs="Times New Roman"/>
          <w:sz w:val="28"/>
          <w:szCs w:val="28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Jose Marcos-Iga</w:t>
      </w:r>
    </w:p>
    <w:p w:rsidR="00940238" w:rsidRDefault="00937459" w:rsidP="00937459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President, NAAEE; </w:t>
      </w:r>
      <w:r w:rsidR="001D0AE2">
        <w:rPr>
          <w:rFonts w:ascii="Times New Roman" w:hAnsi="Times New Roman" w:cs="Times New Roman" w:hint="eastAsia"/>
          <w:szCs w:val="24"/>
        </w:rPr>
        <w:t>北美環境教育學會理事長</w:t>
      </w:r>
    </w:p>
    <w:p w:rsidR="00937459" w:rsidRPr="00E40AD5" w:rsidRDefault="00940238" w:rsidP="00940238">
      <w:pPr>
        <w:pStyle w:val="a7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940238">
        <w:rPr>
          <w:rFonts w:ascii="Times New Roman" w:hAnsi="Times New Roman" w:cs="Times New Roman"/>
          <w:szCs w:val="24"/>
        </w:rPr>
        <w:t>International Programs Manager, Environmental Education Exchange,</w:t>
      </w:r>
      <w:r w:rsidR="00937459">
        <w:rPr>
          <w:rFonts w:ascii="Times New Roman" w:hAnsi="Times New Roman" w:cs="Times New Roman" w:hint="eastAsia"/>
          <w:szCs w:val="24"/>
        </w:rPr>
        <w:t xml:space="preserve"> </w:t>
      </w:r>
      <w:r w:rsidR="00295B11">
        <w:rPr>
          <w:rFonts w:ascii="Times New Roman" w:hAnsi="Times New Roman" w:cs="Times New Roman" w:hint="eastAsia"/>
          <w:szCs w:val="24"/>
        </w:rPr>
        <w:t>環境教育交流</w:t>
      </w:r>
      <w:r w:rsidR="001D0AE2">
        <w:rPr>
          <w:rFonts w:ascii="Times New Roman" w:hAnsi="Times New Roman" w:cs="Times New Roman" w:hint="eastAsia"/>
          <w:szCs w:val="24"/>
        </w:rPr>
        <w:t>國際</w:t>
      </w:r>
      <w:r w:rsidR="00295B11">
        <w:rPr>
          <w:rFonts w:ascii="Times New Roman" w:hAnsi="Times New Roman" w:cs="Times New Roman" w:hint="eastAsia"/>
          <w:szCs w:val="24"/>
        </w:rPr>
        <w:t>計畫經理</w:t>
      </w:r>
    </w:p>
    <w:p w:rsidR="00937459" w:rsidRPr="0015162A" w:rsidRDefault="00937459" w:rsidP="00937459">
      <w:pPr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lastRenderedPageBreak/>
        <w:drawing>
          <wp:inline distT="0" distB="0" distL="0" distR="0">
            <wp:extent cx="1419225" cy="177403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 Marcos-I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97" cy="177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38" w:rsidRDefault="00940238" w:rsidP="00940238">
      <w:pPr>
        <w:pStyle w:val="a7"/>
        <w:ind w:leftChars="0" w:left="360"/>
        <w:rPr>
          <w:rFonts w:ascii="Times New Roman" w:hAnsi="Times New Roman" w:cs="Times New Roman"/>
          <w:b/>
          <w:sz w:val="28"/>
          <w:szCs w:val="28"/>
        </w:rPr>
      </w:pPr>
    </w:p>
    <w:p w:rsidR="00937459" w:rsidRPr="008A478E" w:rsidRDefault="00937459" w:rsidP="00937459">
      <w:pPr>
        <w:pStyle w:val="a7"/>
        <w:numPr>
          <w:ilvl w:val="0"/>
          <w:numId w:val="8"/>
        </w:numPr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t>Joseph E. Heimlich</w:t>
      </w:r>
    </w:p>
    <w:p w:rsidR="00295B11" w:rsidRPr="00295B11" w:rsidRDefault="00937459" w:rsidP="00E051C4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Cs w:val="24"/>
        </w:rPr>
        <w:t xml:space="preserve">Professor, </w:t>
      </w:r>
      <w:r w:rsidR="00E051C4" w:rsidRPr="00E051C4">
        <w:rPr>
          <w:rFonts w:ascii="Times New Roman" w:hAnsi="Times New Roman" w:cs="Times New Roman"/>
          <w:szCs w:val="24"/>
        </w:rPr>
        <w:t>School of Environment and Natural Resources</w:t>
      </w:r>
      <w:r w:rsidR="00E051C4">
        <w:rPr>
          <w:rFonts w:ascii="Times New Roman" w:hAnsi="Times New Roman" w:cs="Times New Roman"/>
          <w:szCs w:val="24"/>
        </w:rPr>
        <w:t>;</w:t>
      </w:r>
      <w:r w:rsidR="00E051C4">
        <w:rPr>
          <w:rFonts w:ascii="Times New Roman" w:hAnsi="Times New Roman" w:cs="Times New Roman" w:hint="eastAsia"/>
          <w:szCs w:val="24"/>
        </w:rPr>
        <w:t xml:space="preserve"> &amp; </w:t>
      </w:r>
      <w:r w:rsidR="00E051C4" w:rsidRPr="00E051C4">
        <w:rPr>
          <w:rFonts w:ascii="Times New Roman" w:hAnsi="Times New Roman" w:cs="Times New Roman"/>
          <w:szCs w:val="24"/>
        </w:rPr>
        <w:t>the Environmental Science Graduate Program</w:t>
      </w:r>
      <w:r>
        <w:rPr>
          <w:rFonts w:ascii="Times New Roman" w:hAnsi="Times New Roman" w:cs="Times New Roman" w:hint="eastAsia"/>
          <w:szCs w:val="24"/>
        </w:rPr>
        <w:t>, The Ohio State University, U.S.A</w:t>
      </w:r>
      <w:r w:rsidR="00295B11">
        <w:rPr>
          <w:rFonts w:ascii="Times New Roman" w:hAnsi="Times New Roman" w:cs="Times New Roman" w:hint="eastAsia"/>
          <w:szCs w:val="24"/>
        </w:rPr>
        <w:t xml:space="preserve">　美國俄亥俄州立大學環境與自然學院以及環境科學研究所　教授</w:t>
      </w:r>
    </w:p>
    <w:p w:rsidR="00937459" w:rsidRPr="00906C2E" w:rsidRDefault="00937459" w:rsidP="00E051C4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1214438" cy="1619250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 Heimli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59" w:rsidRDefault="00937459" w:rsidP="00937459">
      <w:pPr>
        <w:rPr>
          <w:rFonts w:ascii="Times New Roman" w:hAnsi="Times New Roman" w:cs="Times New Roman"/>
          <w:sz w:val="28"/>
          <w:szCs w:val="28"/>
        </w:rPr>
      </w:pPr>
    </w:p>
    <w:p w:rsidR="00937459" w:rsidRPr="008A478E" w:rsidRDefault="00937459" w:rsidP="001C7F2F">
      <w:pPr>
        <w:pStyle w:val="a7"/>
        <w:numPr>
          <w:ilvl w:val="0"/>
          <w:numId w:val="8"/>
        </w:numPr>
        <w:spacing w:beforeLines="50" w:before="180"/>
        <w:ind w:leftChars="0"/>
        <w:rPr>
          <w:rFonts w:ascii="Georgia" w:hAnsi="Georgia" w:cs="Times New Roman"/>
          <w:b/>
          <w:szCs w:val="24"/>
        </w:rPr>
      </w:pPr>
      <w:r w:rsidRPr="008A478E">
        <w:rPr>
          <w:rFonts w:ascii="Georgia" w:hAnsi="Georgia" w:cs="Times New Roman"/>
          <w:b/>
          <w:szCs w:val="24"/>
        </w:rPr>
        <w:t>Anne Umali Ferguson</w:t>
      </w:r>
    </w:p>
    <w:p w:rsidR="00937459" w:rsidRDefault="00CA18FF" w:rsidP="001C7F2F">
      <w:pPr>
        <w:pStyle w:val="a7"/>
        <w:numPr>
          <w:ilvl w:val="0"/>
          <w:numId w:val="11"/>
        </w:numPr>
        <w:spacing w:beforeLines="50" w:before="180"/>
        <w:ind w:leftChars="0"/>
        <w:rPr>
          <w:rFonts w:ascii="Georgia" w:hAnsi="Georgia" w:cs="Times New Roman"/>
          <w:szCs w:val="24"/>
        </w:rPr>
      </w:pPr>
      <w:r w:rsidRPr="00CA18FF">
        <w:rPr>
          <w:rFonts w:ascii="Georgia" w:hAnsi="Georgia" w:cs="Times New Roman"/>
          <w:szCs w:val="24"/>
        </w:rPr>
        <w:t>P</w:t>
      </w:r>
      <w:r>
        <w:rPr>
          <w:rFonts w:ascii="Georgia" w:hAnsi="Georgia" w:cs="Times New Roman" w:hint="eastAsia"/>
          <w:szCs w:val="24"/>
        </w:rPr>
        <w:t>roject Manager, EE Capacity Program</w:t>
      </w:r>
      <w:r w:rsidR="00295B11">
        <w:rPr>
          <w:rFonts w:ascii="Georgia" w:hAnsi="Georgia" w:cs="Times New Roman" w:hint="eastAsia"/>
          <w:szCs w:val="24"/>
        </w:rPr>
        <w:t xml:space="preserve">　美國環境教育增能計畫專案經理</w:t>
      </w:r>
    </w:p>
    <w:p w:rsidR="00CA18FF" w:rsidRPr="00CA18FF" w:rsidRDefault="00CA18FF" w:rsidP="00021C63">
      <w:pPr>
        <w:pStyle w:val="a7"/>
        <w:spacing w:beforeLines="50" w:before="180"/>
        <w:ind w:leftChars="0" w:left="360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noProof/>
          <w:szCs w:val="24"/>
        </w:rPr>
        <w:drawing>
          <wp:inline distT="0" distB="0" distL="0" distR="0">
            <wp:extent cx="1428922" cy="17240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22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18FF" w:rsidRPr="00CA18FF" w:rsidSect="00BC7BD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DD" w:rsidRDefault="008558DD" w:rsidP="00586464">
      <w:r>
        <w:separator/>
      </w:r>
    </w:p>
  </w:endnote>
  <w:endnote w:type="continuationSeparator" w:id="0">
    <w:p w:rsidR="008558DD" w:rsidRDefault="008558DD" w:rsidP="0058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91052"/>
      <w:docPartObj>
        <w:docPartGallery w:val="Page Numbers (Bottom of Page)"/>
        <w:docPartUnique/>
      </w:docPartObj>
    </w:sdtPr>
    <w:sdtEndPr/>
    <w:sdtContent>
      <w:p w:rsidR="005D28DE" w:rsidRDefault="0052009B">
        <w:pPr>
          <w:pStyle w:val="a5"/>
          <w:jc w:val="center"/>
        </w:pPr>
        <w:r>
          <w:fldChar w:fldCharType="begin"/>
        </w:r>
        <w:r w:rsidR="005D28DE">
          <w:instrText>PAGE   \* MERGEFORMAT</w:instrText>
        </w:r>
        <w:r>
          <w:fldChar w:fldCharType="separate"/>
        </w:r>
        <w:r w:rsidR="00571E96" w:rsidRPr="00571E96">
          <w:rPr>
            <w:noProof/>
            <w:lang w:val="zh-TW"/>
          </w:rPr>
          <w:t>2</w:t>
        </w:r>
        <w:r>
          <w:fldChar w:fldCharType="end"/>
        </w:r>
      </w:p>
    </w:sdtContent>
  </w:sdt>
  <w:p w:rsidR="005D28DE" w:rsidRDefault="005D28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DD" w:rsidRDefault="008558DD" w:rsidP="00586464">
      <w:r>
        <w:separator/>
      </w:r>
    </w:p>
  </w:footnote>
  <w:footnote w:type="continuationSeparator" w:id="0">
    <w:p w:rsidR="008558DD" w:rsidRDefault="008558DD" w:rsidP="0058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7CF"/>
    <w:multiLevelType w:val="hybridMultilevel"/>
    <w:tmpl w:val="D05CF2D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41AC5"/>
    <w:multiLevelType w:val="hybridMultilevel"/>
    <w:tmpl w:val="448E6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3567C2"/>
    <w:multiLevelType w:val="hybridMultilevel"/>
    <w:tmpl w:val="ACB04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7C7376"/>
    <w:multiLevelType w:val="hybridMultilevel"/>
    <w:tmpl w:val="9C70E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251C5F"/>
    <w:multiLevelType w:val="hybridMultilevel"/>
    <w:tmpl w:val="0B0AD136"/>
    <w:lvl w:ilvl="0" w:tplc="1A080BCC">
      <w:start w:val="5"/>
      <w:numFmt w:val="bullet"/>
      <w:lvlText w:val="-"/>
      <w:lvlJc w:val="left"/>
      <w:pPr>
        <w:ind w:left="360" w:hanging="360"/>
      </w:pPr>
      <w:rPr>
        <w:rFonts w:ascii="Georgia" w:eastAsiaTheme="minorEastAsia" w:hAnsi="Georgia" w:cs="Times New Roman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61C5B9B"/>
    <w:multiLevelType w:val="hybridMultilevel"/>
    <w:tmpl w:val="1A021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8543C8"/>
    <w:multiLevelType w:val="hybridMultilevel"/>
    <w:tmpl w:val="867EF020"/>
    <w:lvl w:ilvl="0" w:tplc="9CEEC784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F61856"/>
    <w:multiLevelType w:val="hybridMultilevel"/>
    <w:tmpl w:val="882A4832"/>
    <w:lvl w:ilvl="0" w:tplc="9292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2086A"/>
    <w:multiLevelType w:val="hybridMultilevel"/>
    <w:tmpl w:val="028E5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B57AFA"/>
    <w:multiLevelType w:val="hybridMultilevel"/>
    <w:tmpl w:val="43A220F4"/>
    <w:lvl w:ilvl="0" w:tplc="A4108762">
      <w:start w:val="3"/>
      <w:numFmt w:val="bullet"/>
      <w:lvlText w:val="-"/>
      <w:lvlJc w:val="left"/>
      <w:pPr>
        <w:ind w:left="3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C00E24"/>
    <w:multiLevelType w:val="hybridMultilevel"/>
    <w:tmpl w:val="7700B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4B75354"/>
    <w:multiLevelType w:val="hybridMultilevel"/>
    <w:tmpl w:val="F11C5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8396476"/>
    <w:multiLevelType w:val="hybridMultilevel"/>
    <w:tmpl w:val="9C6C7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15"/>
    <w:rsid w:val="00021C63"/>
    <w:rsid w:val="00027232"/>
    <w:rsid w:val="00043DDC"/>
    <w:rsid w:val="00046B36"/>
    <w:rsid w:val="000A446D"/>
    <w:rsid w:val="000C1B7F"/>
    <w:rsid w:val="000C4E5E"/>
    <w:rsid w:val="00114AD7"/>
    <w:rsid w:val="00114B7B"/>
    <w:rsid w:val="0013454F"/>
    <w:rsid w:val="00134B2A"/>
    <w:rsid w:val="001516B5"/>
    <w:rsid w:val="001722DC"/>
    <w:rsid w:val="001938DB"/>
    <w:rsid w:val="001C087E"/>
    <w:rsid w:val="001C7F2F"/>
    <w:rsid w:val="001D0AE2"/>
    <w:rsid w:val="001E09BD"/>
    <w:rsid w:val="001E2D22"/>
    <w:rsid w:val="0020201E"/>
    <w:rsid w:val="00214A2D"/>
    <w:rsid w:val="00235BE6"/>
    <w:rsid w:val="0027564E"/>
    <w:rsid w:val="00295B11"/>
    <w:rsid w:val="002B4146"/>
    <w:rsid w:val="002C679C"/>
    <w:rsid w:val="002D0C47"/>
    <w:rsid w:val="002E09C7"/>
    <w:rsid w:val="0036312C"/>
    <w:rsid w:val="003657D5"/>
    <w:rsid w:val="003D0B5F"/>
    <w:rsid w:val="003D75CD"/>
    <w:rsid w:val="00423D93"/>
    <w:rsid w:val="004A065E"/>
    <w:rsid w:val="004D22C6"/>
    <w:rsid w:val="0052009B"/>
    <w:rsid w:val="00524126"/>
    <w:rsid w:val="00552B97"/>
    <w:rsid w:val="00571E96"/>
    <w:rsid w:val="005803C2"/>
    <w:rsid w:val="00581BC4"/>
    <w:rsid w:val="005854C5"/>
    <w:rsid w:val="00586285"/>
    <w:rsid w:val="00586464"/>
    <w:rsid w:val="005D28DE"/>
    <w:rsid w:val="005E10A6"/>
    <w:rsid w:val="005F1CCC"/>
    <w:rsid w:val="005F5E46"/>
    <w:rsid w:val="006122AF"/>
    <w:rsid w:val="006266EE"/>
    <w:rsid w:val="0063011B"/>
    <w:rsid w:val="00666499"/>
    <w:rsid w:val="00674D47"/>
    <w:rsid w:val="00674F70"/>
    <w:rsid w:val="0068157B"/>
    <w:rsid w:val="006838B2"/>
    <w:rsid w:val="006C1A51"/>
    <w:rsid w:val="006C38B6"/>
    <w:rsid w:val="006C50A6"/>
    <w:rsid w:val="006C6ABA"/>
    <w:rsid w:val="006F329F"/>
    <w:rsid w:val="00712B10"/>
    <w:rsid w:val="007673F1"/>
    <w:rsid w:val="00774351"/>
    <w:rsid w:val="007B3FF6"/>
    <w:rsid w:val="008558DD"/>
    <w:rsid w:val="00894EB4"/>
    <w:rsid w:val="008A478E"/>
    <w:rsid w:val="008C5C66"/>
    <w:rsid w:val="00900BD6"/>
    <w:rsid w:val="0092778C"/>
    <w:rsid w:val="00937459"/>
    <w:rsid w:val="00940238"/>
    <w:rsid w:val="00946CDF"/>
    <w:rsid w:val="009855B1"/>
    <w:rsid w:val="00985D2B"/>
    <w:rsid w:val="009974E4"/>
    <w:rsid w:val="00A358A1"/>
    <w:rsid w:val="00A3686F"/>
    <w:rsid w:val="00A4754D"/>
    <w:rsid w:val="00A71B49"/>
    <w:rsid w:val="00AB01B3"/>
    <w:rsid w:val="00AC5815"/>
    <w:rsid w:val="00B02AAE"/>
    <w:rsid w:val="00B16D66"/>
    <w:rsid w:val="00B22CC0"/>
    <w:rsid w:val="00B236D9"/>
    <w:rsid w:val="00B273FD"/>
    <w:rsid w:val="00B50FF7"/>
    <w:rsid w:val="00B52626"/>
    <w:rsid w:val="00B536EF"/>
    <w:rsid w:val="00BC7BD5"/>
    <w:rsid w:val="00BD79B9"/>
    <w:rsid w:val="00C00EFF"/>
    <w:rsid w:val="00C11058"/>
    <w:rsid w:val="00C229ED"/>
    <w:rsid w:val="00C97102"/>
    <w:rsid w:val="00CA18FF"/>
    <w:rsid w:val="00D93EE2"/>
    <w:rsid w:val="00DB24A3"/>
    <w:rsid w:val="00DD69BB"/>
    <w:rsid w:val="00DE373B"/>
    <w:rsid w:val="00DF3C05"/>
    <w:rsid w:val="00E051C4"/>
    <w:rsid w:val="00E331ED"/>
    <w:rsid w:val="00E54C14"/>
    <w:rsid w:val="00E55F29"/>
    <w:rsid w:val="00E67BAC"/>
    <w:rsid w:val="00EA0DBD"/>
    <w:rsid w:val="00EB6077"/>
    <w:rsid w:val="00EE686D"/>
    <w:rsid w:val="00F25977"/>
    <w:rsid w:val="00F32B7A"/>
    <w:rsid w:val="00F416BE"/>
    <w:rsid w:val="00FB5070"/>
    <w:rsid w:val="00FB61A0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4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464"/>
    <w:rPr>
      <w:sz w:val="20"/>
      <w:szCs w:val="20"/>
    </w:rPr>
  </w:style>
  <w:style w:type="paragraph" w:styleId="a7">
    <w:name w:val="List Paragraph"/>
    <w:basedOn w:val="a"/>
    <w:uiPriority w:val="34"/>
    <w:qFormat/>
    <w:rsid w:val="00586464"/>
    <w:pPr>
      <w:ind w:leftChars="200" w:left="480"/>
    </w:pPr>
  </w:style>
  <w:style w:type="table" w:styleId="a8">
    <w:name w:val="Table Grid"/>
    <w:basedOn w:val="a1"/>
    <w:uiPriority w:val="59"/>
    <w:rsid w:val="00586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38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4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464"/>
    <w:rPr>
      <w:sz w:val="20"/>
      <w:szCs w:val="20"/>
    </w:rPr>
  </w:style>
  <w:style w:type="paragraph" w:styleId="a7">
    <w:name w:val="List Paragraph"/>
    <w:basedOn w:val="a"/>
    <w:uiPriority w:val="34"/>
    <w:qFormat/>
    <w:rsid w:val="00586464"/>
    <w:pPr>
      <w:ind w:leftChars="200" w:left="480"/>
    </w:pPr>
  </w:style>
  <w:style w:type="table" w:styleId="a8">
    <w:name w:val="Table Grid"/>
    <w:basedOn w:val="a1"/>
    <w:uiPriority w:val="59"/>
    <w:rsid w:val="00586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3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3366</Characters>
  <Application>Microsoft Office Word</Application>
  <DocSecurity>0</DocSecurity>
  <Lines>28</Lines>
  <Paragraphs>7</Paragraphs>
  <ScaleCrop>false</ScaleCrop>
  <Company>Toshiba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周羿似</cp:lastModifiedBy>
  <cp:revision>2</cp:revision>
  <cp:lastPrinted>2014-04-07T05:44:00Z</cp:lastPrinted>
  <dcterms:created xsi:type="dcterms:W3CDTF">2014-04-09T05:42:00Z</dcterms:created>
  <dcterms:modified xsi:type="dcterms:W3CDTF">2014-04-09T05:42:00Z</dcterms:modified>
</cp:coreProperties>
</file>