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E1" w:rsidRPr="00CD5524" w:rsidRDefault="00A713E1" w:rsidP="00A713E1">
      <w:pPr>
        <w:adjustRightInd w:val="0"/>
        <w:snapToGrid w:val="0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CD5524">
        <w:rPr>
          <w:rFonts w:ascii="標楷體" w:eastAsia="標楷體" w:hAnsi="標楷體" w:cs="Arial" w:hint="eastAsia"/>
          <w:b/>
          <w:bCs/>
          <w:szCs w:val="24"/>
        </w:rPr>
        <w:t>臺灣國際永續環境教育高峰</w:t>
      </w:r>
      <w:r w:rsidRPr="00CD5524">
        <w:rPr>
          <w:rFonts w:ascii="標楷體" w:eastAsia="標楷體" w:hAnsi="標楷體" w:hint="eastAsia"/>
          <w:b/>
          <w:szCs w:val="24"/>
        </w:rPr>
        <w:t>論壇~</w:t>
      </w:r>
      <w:r>
        <w:rPr>
          <w:rFonts w:ascii="標楷體" w:eastAsia="標楷體" w:hAnsi="標楷體" w:hint="eastAsia"/>
          <w:b/>
          <w:szCs w:val="24"/>
        </w:rPr>
        <w:t>從</w:t>
      </w:r>
      <w:r w:rsidRPr="00CD5524">
        <w:rPr>
          <w:rFonts w:ascii="標楷體" w:eastAsia="標楷體" w:hAnsi="標楷體" w:hint="eastAsia"/>
          <w:b/>
          <w:szCs w:val="24"/>
        </w:rPr>
        <w:t>永續校園</w:t>
      </w:r>
      <w:r>
        <w:rPr>
          <w:rFonts w:ascii="標楷體" w:eastAsia="標楷體" w:hAnsi="標楷體" w:hint="eastAsia"/>
          <w:b/>
          <w:szCs w:val="24"/>
        </w:rPr>
        <w:t>走向低碳企業</w:t>
      </w:r>
    </w:p>
    <w:p w:rsidR="00A713E1" w:rsidRPr="005B1384" w:rsidRDefault="00A713E1" w:rsidP="00A713E1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22"/>
        </w:rPr>
      </w:pPr>
      <w:r w:rsidRPr="00CD5524">
        <w:rPr>
          <w:rFonts w:ascii="標楷體" w:eastAsia="標楷體" w:hAnsi="標楷體" w:cs="Arial" w:hint="eastAsia"/>
          <w:b/>
          <w:szCs w:val="24"/>
        </w:rPr>
        <w:t xml:space="preserve"> </w:t>
      </w:r>
      <w:r w:rsidR="007379EB">
        <w:rPr>
          <w:rFonts w:ascii="標楷體" w:eastAsia="標楷體" w:hAnsi="標楷體" w:cs="Arial"/>
          <w:b/>
          <w:sz w:val="22"/>
        </w:rPr>
        <w:t xml:space="preserve">Taiwan </w:t>
      </w:r>
      <w:r w:rsidR="007379EB">
        <w:rPr>
          <w:rFonts w:ascii="標楷體" w:eastAsia="標楷體" w:hAnsi="標楷體" w:cs="Arial" w:hint="eastAsia"/>
          <w:b/>
          <w:sz w:val="22"/>
        </w:rPr>
        <w:t>I</w:t>
      </w:r>
      <w:r w:rsidR="007379EB">
        <w:rPr>
          <w:rFonts w:ascii="標楷體" w:eastAsia="標楷體" w:hAnsi="標楷體" w:cs="Arial"/>
          <w:b/>
          <w:sz w:val="22"/>
        </w:rPr>
        <w:t xml:space="preserve">nternational </w:t>
      </w:r>
      <w:r w:rsidR="007379EB">
        <w:rPr>
          <w:rFonts w:ascii="標楷體" w:eastAsia="標楷體" w:hAnsi="標楷體" w:cs="Arial" w:hint="eastAsia"/>
          <w:b/>
          <w:sz w:val="22"/>
        </w:rPr>
        <w:t>S</w:t>
      </w:r>
      <w:r w:rsidRPr="005B1384">
        <w:rPr>
          <w:rFonts w:ascii="標楷體" w:eastAsia="標楷體" w:hAnsi="標楷體" w:cs="Arial"/>
          <w:b/>
          <w:sz w:val="22"/>
        </w:rPr>
        <w:t>ustainab</w:t>
      </w:r>
      <w:r w:rsidRPr="005B1384">
        <w:rPr>
          <w:rFonts w:ascii="標楷體" w:eastAsia="標楷體" w:hAnsi="標楷體" w:cs="Arial" w:hint="eastAsia"/>
          <w:b/>
          <w:sz w:val="22"/>
        </w:rPr>
        <w:t>i</w:t>
      </w:r>
      <w:r w:rsidRPr="005B1384">
        <w:rPr>
          <w:rFonts w:ascii="標楷體" w:eastAsia="標楷體" w:hAnsi="標楷體" w:cs="Arial"/>
          <w:b/>
          <w:sz w:val="22"/>
        </w:rPr>
        <w:t>l</w:t>
      </w:r>
      <w:r w:rsidRPr="005B1384">
        <w:rPr>
          <w:rFonts w:ascii="標楷體" w:eastAsia="標楷體" w:hAnsi="標楷體" w:cs="Arial" w:hint="eastAsia"/>
          <w:b/>
          <w:sz w:val="22"/>
        </w:rPr>
        <w:t>ity and</w:t>
      </w:r>
      <w:r w:rsidR="007379EB">
        <w:rPr>
          <w:rFonts w:ascii="標楷體" w:eastAsia="標楷體" w:hAnsi="標楷體" w:cs="Arial"/>
          <w:b/>
          <w:sz w:val="22"/>
        </w:rPr>
        <w:t xml:space="preserve"> </w:t>
      </w:r>
      <w:r w:rsidR="007379EB">
        <w:rPr>
          <w:rFonts w:ascii="標楷體" w:eastAsia="標楷體" w:hAnsi="標楷體" w:cs="Arial" w:hint="eastAsia"/>
          <w:b/>
          <w:sz w:val="22"/>
        </w:rPr>
        <w:t>E</w:t>
      </w:r>
      <w:r w:rsidR="007379EB">
        <w:rPr>
          <w:rFonts w:ascii="標楷體" w:eastAsia="標楷體" w:hAnsi="標楷體" w:cs="Arial"/>
          <w:b/>
          <w:sz w:val="22"/>
        </w:rPr>
        <w:t xml:space="preserve">nvironmental </w:t>
      </w:r>
      <w:r w:rsidR="007379EB">
        <w:rPr>
          <w:rFonts w:ascii="標楷體" w:eastAsia="標楷體" w:hAnsi="標楷體" w:cs="Arial" w:hint="eastAsia"/>
          <w:b/>
          <w:sz w:val="22"/>
        </w:rPr>
        <w:t>E</w:t>
      </w:r>
      <w:r w:rsidRPr="005B1384">
        <w:rPr>
          <w:rFonts w:ascii="標楷體" w:eastAsia="標楷體" w:hAnsi="標楷體" w:cs="Arial"/>
          <w:b/>
          <w:sz w:val="22"/>
        </w:rPr>
        <w:t>ducation</w:t>
      </w:r>
      <w:r w:rsidRPr="005B1384">
        <w:rPr>
          <w:rFonts w:ascii="標楷體" w:eastAsia="標楷體" w:hAnsi="標楷體" w:cs="Arial" w:hint="eastAsia"/>
          <w:b/>
          <w:sz w:val="22"/>
        </w:rPr>
        <w:t xml:space="preserve"> </w:t>
      </w:r>
      <w:r w:rsidRPr="005B1384">
        <w:rPr>
          <w:rFonts w:ascii="標楷體" w:eastAsia="標楷體" w:hAnsi="標楷體" w:cs="Arial"/>
          <w:b/>
          <w:sz w:val="22"/>
        </w:rPr>
        <w:t>Forum</w:t>
      </w:r>
      <w:r>
        <w:rPr>
          <w:rFonts w:ascii="標楷體" w:eastAsia="標楷體" w:hAnsi="標楷體" w:cs="Arial" w:hint="eastAsia"/>
          <w:b/>
          <w:sz w:val="22"/>
        </w:rPr>
        <w:t>-</w:t>
      </w:r>
      <w:r w:rsidR="009F5E89">
        <w:rPr>
          <w:rFonts w:ascii="標楷體" w:eastAsia="標楷體" w:hAnsi="標楷體" w:cs="Arial" w:hint="eastAsia"/>
          <w:b/>
          <w:sz w:val="22"/>
        </w:rPr>
        <w:t>From Sustainable Campus to Low Carbon Enterp</w:t>
      </w:r>
      <w:r w:rsidR="00572D3F">
        <w:rPr>
          <w:rFonts w:ascii="標楷體" w:eastAsia="標楷體" w:hAnsi="標楷體" w:cs="Arial" w:hint="eastAsia"/>
          <w:b/>
          <w:sz w:val="22"/>
        </w:rPr>
        <w:t>r</w:t>
      </w:r>
      <w:r w:rsidR="009F5E89">
        <w:rPr>
          <w:rFonts w:ascii="標楷體" w:eastAsia="標楷體" w:hAnsi="標楷體" w:cs="Arial" w:hint="eastAsia"/>
          <w:b/>
          <w:sz w:val="22"/>
        </w:rPr>
        <w:t>ise</w:t>
      </w:r>
    </w:p>
    <w:p w:rsidR="00A713E1" w:rsidRPr="00CD5524" w:rsidRDefault="00A713E1" w:rsidP="00A713E1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壹、計畫緣起</w:t>
      </w:r>
    </w:p>
    <w:p w:rsidR="00A713E1" w:rsidRPr="00CD5524" w:rsidRDefault="00A713E1" w:rsidP="00A713E1">
      <w:pPr>
        <w:pStyle w:val="Web"/>
        <w:shd w:val="clear" w:color="auto" w:fill="FFFFFF"/>
        <w:adjustRightInd w:val="0"/>
        <w:snapToGrid w:val="0"/>
        <w:spacing w:after="0"/>
        <w:ind w:left="567" w:firstLineChars="258" w:firstLine="6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自</w:t>
      </w:r>
      <w:r w:rsidRPr="00CD5524">
        <w:rPr>
          <w:rFonts w:ascii="標楷體" w:eastAsia="標楷體" w:hAnsi="標楷體" w:cs="標楷體" w:hint="eastAsia"/>
        </w:rPr>
        <w:t>2004年</w:t>
      </w:r>
      <w:r>
        <w:rPr>
          <w:rFonts w:ascii="標楷體" w:eastAsia="標楷體" w:hAnsi="標楷體" w:cs="標楷體" w:hint="eastAsia"/>
        </w:rPr>
        <w:t>臺灣</w:t>
      </w:r>
      <w:r w:rsidRPr="00CD5524">
        <w:rPr>
          <w:rFonts w:ascii="標楷體" w:eastAsia="標楷體" w:hAnsi="標楷體" w:cs="標楷體" w:hint="eastAsia"/>
        </w:rPr>
        <w:t>教育部推動「永續校園」，建置符合永續、生態、環境、健康環境，落實「永續發展」理念的校園經營、課程教材設計與建立節省能源、省資源、健康、舒適的校園建築及生態環保之校園環境。</w:t>
      </w:r>
    </w:p>
    <w:p w:rsidR="00A713E1" w:rsidRDefault="00A713E1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從永續校園出發，我們的觸角伸展到企業與非營利組織的多元面向，了解企業如何善盡社會責任，設立並力行節能</w:t>
      </w:r>
      <w:proofErr w:type="gramStart"/>
      <w:r>
        <w:rPr>
          <w:rFonts w:ascii="標楷體" w:eastAsia="標楷體" w:hAnsi="標楷體" w:hint="eastAsia"/>
          <w:szCs w:val="24"/>
        </w:rPr>
        <w:t>減碳減</w:t>
      </w:r>
      <w:proofErr w:type="gramEnd"/>
      <w:r>
        <w:rPr>
          <w:rFonts w:ascii="標楷體" w:eastAsia="標楷體" w:hAnsi="標楷體" w:hint="eastAsia"/>
          <w:szCs w:val="24"/>
        </w:rPr>
        <w:t>汙染的目標，進而與環境和諧共處；國際非營利團體的觀點則可以了解到企業、政府、學校等各領域如何攜手合作，推動再生能源與環境教育，全方位打造健康低碳平衡的地球。</w:t>
      </w:r>
    </w:p>
    <w:p w:rsidR="00A713E1" w:rsidRPr="00D42F03" w:rsidRDefault="00A713E1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貳、目的：</w:t>
      </w:r>
    </w:p>
    <w:p w:rsidR="00A713E1" w:rsidRPr="00CD5524" w:rsidRDefault="00A713E1" w:rsidP="00A713E1">
      <w:pPr>
        <w:adjustRightInd w:val="0"/>
        <w:snapToGrid w:val="0"/>
        <w:ind w:leftChars="83" w:left="199" w:firstLineChars="50" w:firstLine="12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一、藉由國內外學校、專家</w:t>
      </w:r>
      <w:r w:rsidR="009A2CE5">
        <w:rPr>
          <w:rFonts w:ascii="標楷體" w:eastAsia="標楷體" w:hAnsi="標楷體" w:hint="eastAsia"/>
          <w:szCs w:val="24"/>
        </w:rPr>
        <w:t>與非營利團體</w:t>
      </w:r>
      <w:r w:rsidRPr="00CD5524">
        <w:rPr>
          <w:rFonts w:ascii="標楷體" w:eastAsia="標楷體" w:hAnsi="標楷體" w:hint="eastAsia"/>
          <w:szCs w:val="24"/>
        </w:rPr>
        <w:t>的經驗傳承分享環保、生態、永續以及符合當地自然與人文特色的環境。</w:t>
      </w:r>
    </w:p>
    <w:p w:rsidR="00A713E1" w:rsidRPr="00CD5524" w:rsidRDefault="00A713E1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二、透過實務講座達成推廣永續校園</w:t>
      </w:r>
      <w:r>
        <w:rPr>
          <w:rFonts w:ascii="標楷體" w:eastAsia="標楷體" w:hAnsi="標楷體" w:hint="eastAsia"/>
          <w:szCs w:val="24"/>
        </w:rPr>
        <w:t>與低碳企業</w:t>
      </w:r>
      <w:r w:rsidRPr="00CD5524">
        <w:rPr>
          <w:rFonts w:ascii="標楷體" w:eastAsia="標楷體" w:hAnsi="標楷體" w:hint="eastAsia"/>
          <w:szCs w:val="24"/>
        </w:rPr>
        <w:t>之目的。</w:t>
      </w:r>
    </w:p>
    <w:p w:rsidR="00A713E1" w:rsidRPr="00CD5524" w:rsidRDefault="00A713E1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參、辦理單位：</w:t>
      </w: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一、主辦單位：</w:t>
      </w:r>
      <w:proofErr w:type="gramStart"/>
      <w:r w:rsidRPr="00CD5524">
        <w:rPr>
          <w:rFonts w:ascii="標楷體" w:eastAsia="標楷體" w:hAnsi="標楷體" w:hint="eastAsia"/>
          <w:szCs w:val="24"/>
        </w:rPr>
        <w:t>群創教育</w:t>
      </w:r>
      <w:proofErr w:type="gramEnd"/>
      <w:r w:rsidRPr="00CD5524">
        <w:rPr>
          <w:rFonts w:ascii="標楷體" w:eastAsia="標楷體" w:hAnsi="標楷體" w:hint="eastAsia"/>
          <w:szCs w:val="24"/>
        </w:rPr>
        <w:t>基金會、臺北市立大學</w:t>
      </w: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肆、對象：</w:t>
      </w:r>
      <w:r w:rsidRPr="00CD5524">
        <w:rPr>
          <w:rFonts w:ascii="標楷體" w:eastAsia="標楷體" w:hAnsi="標楷體" w:hint="eastAsia"/>
          <w:szCs w:val="24"/>
        </w:rPr>
        <w:t xml:space="preserve"> </w:t>
      </w:r>
      <w:r w:rsidR="009A2CE5">
        <w:rPr>
          <w:rFonts w:ascii="標楷體" w:eastAsia="標楷體" w:hAnsi="標楷體" w:hint="eastAsia"/>
          <w:szCs w:val="24"/>
        </w:rPr>
        <w:t>依報名先後順序錄取120人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一、對環境相關議題感興趣的非營利組織、企業單位或個人。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二、全國各縣市學校校長、主任或老師。</w:t>
      </w:r>
    </w:p>
    <w:p w:rsidR="00A713E1" w:rsidRPr="00CD5524" w:rsidRDefault="00A713E1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伍、日期：</w:t>
      </w:r>
      <w:r w:rsidRPr="00CD5524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11</w:t>
      </w:r>
      <w:r w:rsidRPr="00CD552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04</w:t>
      </w:r>
      <w:r w:rsidRPr="00CD5524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CD5524">
        <w:rPr>
          <w:rFonts w:ascii="標楷體" w:eastAsia="標楷體" w:hAnsi="標楷體" w:hint="eastAsia"/>
          <w:szCs w:val="24"/>
        </w:rPr>
        <w:t>)</w:t>
      </w:r>
      <w:r w:rsidR="00FD33C4">
        <w:rPr>
          <w:rFonts w:ascii="標楷體" w:eastAsia="標楷體" w:hAnsi="標楷體" w:hint="eastAsia"/>
          <w:szCs w:val="24"/>
        </w:rPr>
        <w:t>中午12:00</w:t>
      </w:r>
      <w:r w:rsidR="00572D3F">
        <w:rPr>
          <w:rFonts w:ascii="標楷體" w:eastAsia="標楷體" w:hAnsi="標楷體" w:hint="eastAsia"/>
          <w:szCs w:val="24"/>
        </w:rPr>
        <w:t>至下午17:00</w:t>
      </w:r>
      <w:r w:rsidRPr="00CD5524">
        <w:rPr>
          <w:rFonts w:ascii="標楷體" w:eastAsia="標楷體" w:hAnsi="標楷體" w:hint="eastAsia"/>
          <w:szCs w:val="24"/>
        </w:rPr>
        <w:t>。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A713E1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陸、地點：</w:t>
      </w:r>
      <w:r w:rsidRPr="00BD3DE2">
        <w:rPr>
          <w:rFonts w:ascii="標楷體" w:eastAsia="標楷體" w:hAnsi="標楷體" w:hint="eastAsia"/>
          <w:szCs w:val="24"/>
        </w:rPr>
        <w:t>臺大醫院國際會議中心301室</w:t>
      </w:r>
      <w:r w:rsidRPr="00BD3DE2">
        <w:rPr>
          <w:rFonts w:ascii="標楷體" w:eastAsia="標楷體" w:hAnsi="標楷體"/>
          <w:szCs w:val="24"/>
        </w:rPr>
        <w:t>台北市徐州路2號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C871C4" w:rsidRDefault="00A713E1" w:rsidP="00572D3F">
      <w:pPr>
        <w:adjustRightInd w:val="0"/>
        <w:snapToGrid w:val="0"/>
        <w:rPr>
          <w:rFonts w:ascii="標楷體" w:eastAsia="標楷體" w:hAnsi="標楷體"/>
          <w:b/>
          <w:szCs w:val="24"/>
        </w:rPr>
      </w:pPr>
      <w:proofErr w:type="gramStart"/>
      <w:r w:rsidRPr="00CD5524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CD5524">
        <w:rPr>
          <w:rFonts w:ascii="標楷體" w:eastAsia="標楷體" w:hAnsi="標楷體" w:hint="eastAsia"/>
          <w:b/>
          <w:szCs w:val="24"/>
        </w:rPr>
        <w:t>、</w:t>
      </w:r>
      <w:r w:rsidR="00572D3F">
        <w:rPr>
          <w:rFonts w:ascii="標楷體" w:eastAsia="標楷體" w:hAnsi="標楷體" w:hint="eastAsia"/>
          <w:b/>
          <w:szCs w:val="24"/>
        </w:rPr>
        <w:t>報名日期及方式</w:t>
      </w:r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572D3F">
        <w:rPr>
          <w:rFonts w:ascii="標楷體" w:eastAsia="標楷體" w:hAnsi="標楷體" w:hint="eastAsia"/>
          <w:szCs w:val="24"/>
        </w:rPr>
        <w:t>一、即日起至103年10月31日</w:t>
      </w:r>
      <w:proofErr w:type="gramStart"/>
      <w:r w:rsidRPr="00572D3F">
        <w:rPr>
          <w:rFonts w:ascii="標楷體" w:eastAsia="標楷體" w:hAnsi="標楷體" w:hint="eastAsia"/>
          <w:szCs w:val="24"/>
        </w:rPr>
        <w:t>止</w:t>
      </w:r>
      <w:proofErr w:type="gramEnd"/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 w:rsidRPr="00572D3F">
        <w:rPr>
          <w:rFonts w:ascii="標楷體" w:eastAsia="標楷體" w:hAnsi="標楷體" w:hint="eastAsia"/>
          <w:szCs w:val="24"/>
        </w:rPr>
        <w:t xml:space="preserve">   二、請至臺灣國際永續環境教育高峰論壇~從永續校園走向低碳</w:t>
      </w:r>
      <w:proofErr w:type="gramStart"/>
      <w:r w:rsidRPr="00572D3F">
        <w:rPr>
          <w:rFonts w:ascii="標楷體" w:eastAsia="標楷體" w:hAnsi="標楷體" w:hint="eastAsia"/>
          <w:szCs w:val="24"/>
        </w:rPr>
        <w:t>企業官網</w:t>
      </w:r>
      <w:proofErr w:type="gramEnd"/>
      <w:r w:rsidR="007862CD">
        <w:fldChar w:fldCharType="begin"/>
      </w:r>
      <w:r w:rsidR="007862CD">
        <w:instrText xml:space="preserve"> HYPERLINK "http://163.21.235.79/sustainschool2/index.html" </w:instrText>
      </w:r>
      <w:r w:rsidR="007862CD">
        <w:fldChar w:fldCharType="separate"/>
      </w:r>
      <w:r w:rsidRPr="00572D3F">
        <w:t>http://163.21.235.79/sustainschool2/index.html</w:t>
      </w:r>
      <w:r w:rsidR="007862CD">
        <w:fldChar w:fldCharType="end"/>
      </w:r>
      <w:r w:rsidRPr="00572D3F">
        <w:rPr>
          <w:rFonts w:ascii="標楷體" w:eastAsia="標楷體" w:hAnsi="標楷體" w:hint="eastAsia"/>
          <w:szCs w:val="24"/>
        </w:rPr>
        <w:t>、全國進修網、或電話:022371-7956報名</w:t>
      </w:r>
      <w:r>
        <w:rPr>
          <w:rFonts w:ascii="標楷體" w:eastAsia="標楷體" w:hAnsi="標楷體" w:hint="eastAsia"/>
          <w:szCs w:val="24"/>
        </w:rPr>
        <w:t>，</w:t>
      </w:r>
      <w:r w:rsidRPr="00572D3F">
        <w:rPr>
          <w:rFonts w:ascii="標楷體" w:eastAsia="標楷體" w:hAnsi="標楷體" w:hint="eastAsia"/>
          <w:color w:val="000000"/>
          <w:szCs w:val="24"/>
        </w:rPr>
        <w:t>聯絡人:</w:t>
      </w:r>
      <w:r w:rsidRPr="00CD5524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臺北市立大學曾詩琴小姐</w:t>
      </w:r>
    </w:p>
    <w:p w:rsidR="00572D3F" w:rsidRPr="00572D3F" w:rsidRDefault="00572D3F" w:rsidP="00572D3F">
      <w:pPr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CD5524">
        <w:rPr>
          <w:rFonts w:ascii="標楷體" w:eastAsia="標楷體" w:hAnsi="標楷體" w:hint="eastAsia"/>
          <w:b/>
          <w:color w:val="000000"/>
          <w:szCs w:val="24"/>
        </w:rPr>
        <w:t>捌、研習時數：</w:t>
      </w:r>
      <w:r w:rsidR="00572D3F" w:rsidRPr="00572D3F">
        <w:rPr>
          <w:rFonts w:ascii="標楷體" w:eastAsia="標楷體" w:hAnsi="標楷體" w:hint="eastAsia"/>
          <w:color w:val="000000"/>
          <w:szCs w:val="24"/>
        </w:rPr>
        <w:t>參加人員予以公假登記(課</w:t>
      </w:r>
      <w:proofErr w:type="gramStart"/>
      <w:r w:rsidR="00572D3F" w:rsidRPr="00572D3F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="00572D3F" w:rsidRPr="00572D3F">
        <w:rPr>
          <w:rFonts w:ascii="標楷體" w:eastAsia="標楷體" w:hAnsi="標楷體" w:hint="eastAsia"/>
          <w:color w:val="000000"/>
          <w:szCs w:val="24"/>
        </w:rPr>
        <w:t>自理)，</w:t>
      </w:r>
      <w:r w:rsidRPr="00CD5524">
        <w:rPr>
          <w:rFonts w:ascii="標楷體" w:eastAsia="標楷體" w:hAnsi="標楷體" w:hint="eastAsia"/>
          <w:color w:val="000000"/>
          <w:szCs w:val="24"/>
        </w:rPr>
        <w:t>學校人員全程參與者核發研習時數</w:t>
      </w:r>
      <w:r w:rsidR="00C871C4">
        <w:rPr>
          <w:rFonts w:ascii="標楷體" w:eastAsia="標楷體" w:hAnsi="標楷體" w:hint="eastAsia"/>
          <w:color w:val="000000"/>
          <w:szCs w:val="24"/>
        </w:rPr>
        <w:t>3</w:t>
      </w:r>
      <w:r w:rsidRPr="00CD5524">
        <w:rPr>
          <w:rFonts w:ascii="標楷體" w:eastAsia="標楷體" w:hAnsi="標楷體" w:hint="eastAsia"/>
          <w:color w:val="000000"/>
          <w:szCs w:val="24"/>
        </w:rPr>
        <w:t>小時。</w:t>
      </w:r>
    </w:p>
    <w:p w:rsidR="00A713E1" w:rsidRPr="00CD5524" w:rsidRDefault="00A713E1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9A2CE5" w:rsidRDefault="009A2CE5">
      <w:pPr>
        <w:widowControl/>
      </w:pPr>
      <w:r>
        <w:br w:type="page"/>
      </w:r>
    </w:p>
    <w:p w:rsidR="009A2CE5" w:rsidRPr="00527DCC" w:rsidRDefault="007379EB" w:rsidP="009A2CE5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研習課</w:t>
      </w:r>
      <w:r w:rsidR="009A2CE5" w:rsidRPr="00527DCC">
        <w:rPr>
          <w:rFonts w:ascii="標楷體" w:eastAsia="標楷體" w:hAnsi="標楷體" w:hint="eastAsia"/>
          <w:szCs w:val="24"/>
        </w:rPr>
        <w:t>程：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3685"/>
        <w:gridCol w:w="2977"/>
      </w:tblGrid>
      <w:tr w:rsidR="009A2CE5" w:rsidRPr="00527DCC" w:rsidTr="008E587F">
        <w:trPr>
          <w:trHeight w:val="375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</w:tr>
      <w:tr w:rsidR="009A2CE5" w:rsidRPr="00527DCC" w:rsidTr="008E587F">
        <w:trPr>
          <w:trHeight w:val="375"/>
          <w:jc w:val="center"/>
        </w:trPr>
        <w:tc>
          <w:tcPr>
            <w:tcW w:w="1775" w:type="dxa"/>
            <w:shd w:val="clear" w:color="auto" w:fill="CCCCCC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12：00～13：00</w:t>
            </w:r>
          </w:p>
        </w:tc>
        <w:tc>
          <w:tcPr>
            <w:tcW w:w="6662" w:type="dxa"/>
            <w:gridSpan w:val="2"/>
            <w:shd w:val="clear" w:color="auto" w:fill="CCCCCC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 xml:space="preserve">報到                  </w:t>
            </w:r>
            <w:r w:rsidRPr="00527DCC">
              <w:rPr>
                <w:rFonts w:ascii="標楷體" w:eastAsia="標楷體" w:hAnsi="標楷體" w:hint="eastAsia"/>
                <w:sz w:val="28"/>
                <w:szCs w:val="28"/>
              </w:rPr>
              <w:t>臺大醫院國際會議中心301室</w:t>
            </w: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13：00～13：15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羅美君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27DCC">
              <w:rPr>
                <w:rFonts w:ascii="標楷體" w:eastAsia="標楷體" w:hAnsi="標楷體" w:hint="eastAsia"/>
                <w:szCs w:val="24"/>
              </w:rPr>
              <w:t>群創教育</w:t>
            </w:r>
            <w:proofErr w:type="gramEnd"/>
            <w:r w:rsidRPr="00527DCC">
              <w:rPr>
                <w:rFonts w:ascii="標楷體" w:eastAsia="標楷體" w:hAnsi="標楷體" w:hint="eastAsia"/>
                <w:szCs w:val="24"/>
              </w:rPr>
              <w:t>基金會總幹事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13：15~13：20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臺北市立大學代表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歡迎詞</w:t>
            </w:r>
          </w:p>
        </w:tc>
      </w:tr>
      <w:tr w:rsidR="009A2CE5" w:rsidRPr="00527DCC" w:rsidTr="008E587F">
        <w:trPr>
          <w:trHeight w:val="371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13：20~ 13：25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頒獎、照相留念</w:t>
            </w:r>
          </w:p>
        </w:tc>
      </w:tr>
      <w:tr w:rsidR="009A2CE5" w:rsidRPr="00527DCC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13：25～14：20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color w:val="3E454C"/>
                <w:szCs w:val="24"/>
                <w:shd w:val="clear" w:color="auto" w:fill="F7F7F7"/>
              </w:rPr>
              <w:t>Do-Yong Park</w:t>
            </w: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,</w:t>
            </w:r>
            <w:r w:rsidRPr="00527DCC">
              <w:rPr>
                <w:rFonts w:ascii="標楷體" w:eastAsia="標楷體" w:hAnsi="標楷體"/>
                <w:szCs w:val="24"/>
              </w:rPr>
              <w:t xml:space="preserve"> </w:t>
            </w:r>
            <w:r w:rsidRPr="00527DCC">
              <w:rPr>
                <w:rFonts w:ascii="標楷體" w:eastAsia="標楷體" w:hAnsi="標楷體" w:hint="eastAsia"/>
                <w:szCs w:val="24"/>
              </w:rPr>
              <w:t>副教授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伊利諾州立大學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美國中學的能源教育</w:t>
            </w:r>
          </w:p>
        </w:tc>
      </w:tr>
      <w:tr w:rsidR="009A2CE5" w:rsidRPr="00527DCC" w:rsidTr="008E587F">
        <w:trPr>
          <w:trHeight w:val="417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14：20～14：30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9A2CE5" w:rsidRPr="00527DCC" w:rsidTr="008E587F">
        <w:trPr>
          <w:trHeight w:val="818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14：30～15：30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widowControl/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</w:pPr>
            <w:proofErr w:type="spellStart"/>
            <w:r w:rsidRPr="00527DCC">
              <w:rPr>
                <w:rFonts w:ascii="標楷體" w:eastAsia="標楷體" w:hAnsi="標楷體" w:hint="eastAsia"/>
                <w:color w:val="3E454C"/>
                <w:szCs w:val="24"/>
                <w:shd w:val="clear" w:color="auto" w:fill="F7F7F7"/>
              </w:rPr>
              <w:t>Jaswinder</w:t>
            </w:r>
            <w:proofErr w:type="spellEnd"/>
            <w:r w:rsidRPr="00527DCC">
              <w:rPr>
                <w:rFonts w:ascii="標楷體" w:eastAsia="標楷體" w:hAnsi="標楷體" w:hint="eastAsia"/>
                <w:color w:val="3E454C"/>
                <w:szCs w:val="24"/>
                <w:shd w:val="clear" w:color="auto" w:fill="F7F7F7"/>
              </w:rPr>
              <w:t xml:space="preserve"> Kaur/</w:t>
            </w: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 xml:space="preserve">Land Empowerment Animals 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People (LEAP)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馬來西亞公益團體如何推動再生能源與永續環境。</w:t>
            </w:r>
          </w:p>
        </w:tc>
      </w:tr>
      <w:tr w:rsidR="009A2CE5" w:rsidRPr="00527DCC" w:rsidTr="008E587F">
        <w:trPr>
          <w:trHeight w:val="783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15：30～16：30</w:t>
            </w:r>
          </w:p>
        </w:tc>
        <w:tc>
          <w:tcPr>
            <w:tcW w:w="368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>景瑜經理</w:t>
            </w:r>
          </w:p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西門子企業傳播事業處</w:t>
            </w:r>
          </w:p>
        </w:tc>
        <w:tc>
          <w:tcPr>
            <w:tcW w:w="2977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企業走入學校</w:t>
            </w:r>
          </w:p>
        </w:tc>
      </w:tr>
      <w:tr w:rsidR="009A2CE5" w:rsidRPr="00527DCC" w:rsidTr="008E587F">
        <w:trPr>
          <w:trHeight w:val="828"/>
          <w:jc w:val="center"/>
        </w:trPr>
        <w:tc>
          <w:tcPr>
            <w:tcW w:w="1775" w:type="dxa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27DCC">
              <w:rPr>
                <w:rFonts w:ascii="標楷體" w:eastAsia="標楷體" w:hAnsi="標楷體" w:hint="eastAsia"/>
                <w:sz w:val="22"/>
                <w:szCs w:val="24"/>
              </w:rPr>
              <w:t>16：30～17：00</w:t>
            </w:r>
          </w:p>
        </w:tc>
        <w:tc>
          <w:tcPr>
            <w:tcW w:w="6662" w:type="dxa"/>
            <w:gridSpan w:val="2"/>
            <w:vAlign w:val="center"/>
          </w:tcPr>
          <w:p w:rsidR="009A2CE5" w:rsidRPr="00527DCC" w:rsidRDefault="009A2CE5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27DCC">
              <w:rPr>
                <w:rFonts w:ascii="標楷體" w:eastAsia="標楷體" w:hAnsi="標楷體" w:hint="eastAsia"/>
                <w:szCs w:val="24"/>
              </w:rPr>
              <w:t>綜合討論</w:t>
            </w:r>
            <w:r>
              <w:rPr>
                <w:rFonts w:ascii="標楷體" w:eastAsia="標楷體" w:hAnsi="標楷體" w:hint="eastAsia"/>
                <w:szCs w:val="24"/>
              </w:rPr>
              <w:t xml:space="preserve"> (邀請產業、學術與非營利團體三方的對談交流)</w:t>
            </w:r>
          </w:p>
        </w:tc>
      </w:tr>
    </w:tbl>
    <w:p w:rsidR="009A2CE5" w:rsidRPr="00527DCC" w:rsidRDefault="009A2CE5" w:rsidP="009A2CE5">
      <w:pPr>
        <w:adjustRightInd w:val="0"/>
        <w:snapToGrid w:val="0"/>
        <w:rPr>
          <w:rFonts w:ascii="標楷體" w:eastAsia="標楷體" w:hAnsi="標楷體"/>
        </w:rPr>
      </w:pPr>
    </w:p>
    <w:p w:rsidR="0091230B" w:rsidRPr="009A2CE5" w:rsidRDefault="0091230B"/>
    <w:sectPr w:rsidR="0091230B" w:rsidRPr="009A2CE5" w:rsidSect="00912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CD" w:rsidRDefault="007862CD" w:rsidP="00C871C4">
      <w:r>
        <w:separator/>
      </w:r>
    </w:p>
  </w:endnote>
  <w:endnote w:type="continuationSeparator" w:id="0">
    <w:p w:rsidR="007862CD" w:rsidRDefault="007862CD" w:rsidP="00C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CD" w:rsidRDefault="007862CD" w:rsidP="00C871C4">
      <w:r>
        <w:separator/>
      </w:r>
    </w:p>
  </w:footnote>
  <w:footnote w:type="continuationSeparator" w:id="0">
    <w:p w:rsidR="007862CD" w:rsidRDefault="007862CD" w:rsidP="00C8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E1"/>
    <w:rsid w:val="001C1E72"/>
    <w:rsid w:val="002732D5"/>
    <w:rsid w:val="002E5C51"/>
    <w:rsid w:val="003C68F1"/>
    <w:rsid w:val="00572D3F"/>
    <w:rsid w:val="00684425"/>
    <w:rsid w:val="007379EB"/>
    <w:rsid w:val="007862CD"/>
    <w:rsid w:val="008B3A45"/>
    <w:rsid w:val="0091230B"/>
    <w:rsid w:val="00970425"/>
    <w:rsid w:val="009A2CE5"/>
    <w:rsid w:val="009F5E89"/>
    <w:rsid w:val="00A713E1"/>
    <w:rsid w:val="00C871C4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3E1"/>
    <w:pPr>
      <w:widowControl/>
      <w:spacing w:after="288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7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71C4"/>
    <w:rPr>
      <w:sz w:val="20"/>
      <w:szCs w:val="20"/>
    </w:rPr>
  </w:style>
  <w:style w:type="character" w:styleId="a7">
    <w:name w:val="Hyperlink"/>
    <w:basedOn w:val="a0"/>
    <w:uiPriority w:val="99"/>
    <w:unhideWhenUsed/>
    <w:rsid w:val="00572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3E1"/>
    <w:pPr>
      <w:widowControl/>
      <w:spacing w:after="288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7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71C4"/>
    <w:rPr>
      <w:sz w:val="20"/>
      <w:szCs w:val="20"/>
    </w:rPr>
  </w:style>
  <w:style w:type="character" w:styleId="a7">
    <w:name w:val="Hyperlink"/>
    <w:basedOn w:val="a0"/>
    <w:uiPriority w:val="99"/>
    <w:unhideWhenUsed/>
    <w:rsid w:val="00572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tmue-user</dc:creator>
  <cp:lastModifiedBy>周羿似</cp:lastModifiedBy>
  <cp:revision>2</cp:revision>
  <cp:lastPrinted>2014-09-23T09:01:00Z</cp:lastPrinted>
  <dcterms:created xsi:type="dcterms:W3CDTF">2014-09-29T01:31:00Z</dcterms:created>
  <dcterms:modified xsi:type="dcterms:W3CDTF">2014-09-29T01:31:00Z</dcterms:modified>
</cp:coreProperties>
</file>