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9EF" w:rsidRPr="007B182B" w:rsidRDefault="007B182B" w:rsidP="007B182B">
      <w:pPr>
        <w:spacing w:line="320" w:lineRule="exact"/>
        <w:rPr>
          <w:rFonts w:ascii="標楷體" w:eastAsia="標楷體" w:hAnsi="標楷體"/>
          <w:b/>
          <w:szCs w:val="24"/>
        </w:rPr>
      </w:pPr>
      <w:bookmarkStart w:id="0" w:name="_GoBack"/>
      <w:bookmarkEnd w:id="0"/>
      <w:r w:rsidRPr="007B182B">
        <w:rPr>
          <w:rFonts w:ascii="標楷體" w:eastAsia="標楷體" w:hAnsi="標楷體" w:hint="eastAsia"/>
          <w:b/>
          <w:szCs w:val="24"/>
        </w:rPr>
        <w:t>附件2</w:t>
      </w:r>
    </w:p>
    <w:p w:rsidR="002C4842" w:rsidRDefault="002209EF" w:rsidP="001F5DCA">
      <w:pPr>
        <w:spacing w:line="3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2209EF">
        <w:rPr>
          <w:rFonts w:ascii="標楷體" w:eastAsia="標楷體" w:hAnsi="標楷體" w:hint="eastAsia"/>
          <w:b/>
          <w:sz w:val="40"/>
          <w:szCs w:val="40"/>
        </w:rPr>
        <w:t>H5N2及H5N8禽流感</w:t>
      </w:r>
      <w:proofErr w:type="gramStart"/>
      <w:r w:rsidRPr="002209EF">
        <w:rPr>
          <w:rFonts w:ascii="標楷體" w:eastAsia="標楷體" w:hAnsi="標楷體" w:hint="eastAsia"/>
          <w:b/>
          <w:sz w:val="40"/>
          <w:szCs w:val="40"/>
        </w:rPr>
        <w:t>Ｑ＆Ａ</w:t>
      </w:r>
      <w:proofErr w:type="gramEnd"/>
    </w:p>
    <w:p w:rsidR="001F5DCA" w:rsidRPr="002209EF" w:rsidRDefault="001F5DCA" w:rsidP="002209EF">
      <w:pPr>
        <w:spacing w:line="32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2209EF" w:rsidRPr="002209EF" w:rsidRDefault="002209EF" w:rsidP="002209EF">
      <w:pPr>
        <w:spacing w:line="320" w:lineRule="exact"/>
        <w:jc w:val="right"/>
        <w:rPr>
          <w:rFonts w:ascii="標楷體" w:eastAsia="標楷體" w:hAnsi="標楷體"/>
          <w:szCs w:val="24"/>
        </w:rPr>
      </w:pPr>
      <w:r w:rsidRPr="002209EF">
        <w:rPr>
          <w:rFonts w:ascii="標楷體" w:eastAsia="標楷體" w:hAnsi="標楷體" w:hint="eastAsia"/>
          <w:szCs w:val="24"/>
        </w:rPr>
        <w:t>資料來源:衛生福利部疾病管制署網站預防禽流感專區</w:t>
      </w:r>
    </w:p>
    <w:tbl>
      <w:tblPr>
        <w:tblW w:w="853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8009"/>
      </w:tblGrid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Q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 什麼是「高</w:t>
            </w:r>
            <w:proofErr w:type="gramStart"/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病原性禽流</w:t>
            </w:r>
            <w:proofErr w:type="gramEnd"/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感」？什麼是「低</w:t>
            </w:r>
            <w:proofErr w:type="gramStart"/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病原性禽流</w:t>
            </w:r>
            <w:proofErr w:type="gramEnd"/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感」？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F444FB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若禽流</w:t>
            </w:r>
            <w:proofErr w:type="gramEnd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感病毒符合世界動物衛生組織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(OIE)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對「高病原性」之實驗室定義，稱之為「高</w:t>
            </w:r>
            <w:proofErr w:type="gramStart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病原性禽流</w:t>
            </w:r>
            <w:proofErr w:type="gramEnd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感病毒」，</w:t>
            </w:r>
            <w:proofErr w:type="gramStart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反之，</w:t>
            </w:r>
            <w:proofErr w:type="gramEnd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則歸類為「低</w:t>
            </w:r>
            <w:proofErr w:type="gramStart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病原性禽流</w:t>
            </w:r>
            <w:proofErr w:type="gramEnd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感病毒」。二者主要差異在於針對禽類有不同之致病力與致死率。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ind w:left="720"/>
              <w:rPr>
                <w:rFonts w:ascii="標楷體" w:eastAsia="標楷體" w:hAnsi="標楷體"/>
                <w:szCs w:val="24"/>
              </w:rPr>
            </w:pP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Q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2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 哪一種病毒會引起「高</w:t>
            </w:r>
            <w:proofErr w:type="gramStart"/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病原性禽流</w:t>
            </w:r>
            <w:proofErr w:type="gramEnd"/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感」？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2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F444FB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目前所知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型流感病毒之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及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H7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亞型較容易造成高</w:t>
            </w:r>
            <w:proofErr w:type="gramStart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病原性禽流</w:t>
            </w:r>
            <w:proofErr w:type="gramEnd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感。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Q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3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 每</w:t>
            </w:r>
            <w:proofErr w:type="gramStart"/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個</w:t>
            </w:r>
            <w:proofErr w:type="gramEnd"/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禽流感病毒亞型都會使人生病嗎？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3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F444FB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禽流感病毒種類很多。自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1996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年起，曾報告造成人類</w:t>
            </w:r>
            <w:proofErr w:type="gramStart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疾病之禽流</w:t>
            </w:r>
            <w:proofErr w:type="gramEnd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感病毒有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H5N1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、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H7N7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、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H7N3、H7N9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及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H9N2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等，請參閱</w:t>
            </w:r>
            <w:hyperlink r:id="rId8" w:history="1">
              <w:r w:rsidRPr="002209EF">
                <w:rPr>
                  <w:rStyle w:val="a3"/>
                  <w:rFonts w:ascii="標楷體" w:eastAsia="標楷體" w:hAnsi="標楷體" w:hint="eastAsia"/>
                  <w:b/>
                  <w:bCs/>
                  <w:szCs w:val="24"/>
                </w:rPr>
                <w:t>新型A型流感Q&amp;A</w:t>
              </w:r>
            </w:hyperlink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。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ind w:left="720"/>
              <w:rPr>
                <w:rFonts w:ascii="標楷體" w:eastAsia="標楷體" w:hAnsi="標楷體"/>
                <w:szCs w:val="24"/>
              </w:rPr>
            </w:pP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ind w:left="567" w:hangingChars="236" w:hanging="567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Q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 xml:space="preserve">: 禽流感是雞、鳥的感冒嗎？什麼是H5N1、H5N2及H5N8禽流感病毒？這些病毒有什麼不同？ 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F444FB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這些病毒皆為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型流感病毒，主要感染禽鳥類。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H5N1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一般屬「高病原性」，</w:t>
            </w:r>
            <w:proofErr w:type="gramStart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感染禽鳥會</w:t>
            </w:r>
            <w:proofErr w:type="gramEnd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快速死亡。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2003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年至今，全球總計報告約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600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例人類病例，死亡率約</w:t>
            </w:r>
            <w:proofErr w:type="gramStart"/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6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成</w:t>
            </w:r>
            <w:proofErr w:type="gramEnd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。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H5N2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及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H5N8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病毒皆有「高病原性」及「低病原性」兩種，主要</w:t>
            </w:r>
            <w:proofErr w:type="gramStart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於禽鳥間</w:t>
            </w:r>
            <w:proofErr w:type="gramEnd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傳播。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Q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5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 xml:space="preserve">: </w:t>
            </w:r>
            <w:proofErr w:type="gramStart"/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養禽場</w:t>
            </w:r>
            <w:proofErr w:type="gramEnd"/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發生高病原性H5N2或H5N8禽流感病毒，會不會傳染給人類？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5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F444FB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至今各國調查證據顯示，</w:t>
            </w:r>
            <w:proofErr w:type="gramStart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目前皆尚無</w:t>
            </w:r>
            <w:proofErr w:type="gramEnd"/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H5N2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及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H5N8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病毒感染人類的報告，不過如果是大量暴露之高風險人員，</w:t>
            </w:r>
            <w:proofErr w:type="gramStart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如禽畜</w:t>
            </w:r>
            <w:proofErr w:type="gramEnd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業者、動物相關工作者等，不排除有伺機感染之可能性。民眾只要有正確防範禽流感觀念及良好衛生習慣，不需要過度擔心。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ind w:left="720"/>
              <w:rPr>
                <w:rFonts w:ascii="標楷體" w:eastAsia="標楷體" w:hAnsi="標楷體"/>
                <w:szCs w:val="24"/>
              </w:rPr>
            </w:pP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ind w:left="425" w:hangingChars="177" w:hanging="425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Q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6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</w:t>
            </w:r>
            <w:proofErr w:type="gramStart"/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針對養禽場</w:t>
            </w:r>
            <w:proofErr w:type="gramEnd"/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發生的高病原性H5N2或H5N8禽流感病毒，是否有人類疫苗可施打？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6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F444FB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全球尚無人用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H5N2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及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H5N8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流感疫苗可使用。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ind w:left="425" w:hangingChars="177" w:hanging="425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Q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7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:針對禽流感高度風險族群，接種人用H5N1流感疫苗，可否用來預防H5N2及H5N8病毒?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7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F444FB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不能。目前並沒有足夠科學證據顯示，人用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H5N1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流感疫苗對於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H5N2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及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H5N8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禽流感病毒具交叉保護效果。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lastRenderedPageBreak/>
              <w:t>Q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8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 xml:space="preserve">:H5N1禽流感病毒與H5N2及H5N8禽流感病毒之預防方法一樣嗎？ 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8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F444FB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預防方式是相同的。民眾平時</w:t>
            </w:r>
            <w:proofErr w:type="gramStart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勿</w:t>
            </w:r>
            <w:proofErr w:type="gramEnd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接觸</w:t>
            </w:r>
            <w:proofErr w:type="gramStart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不明禽鳥</w:t>
            </w:r>
            <w:proofErr w:type="gramEnd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、</w:t>
            </w:r>
            <w:proofErr w:type="gramStart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死禽等</w:t>
            </w:r>
            <w:proofErr w:type="gramEnd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，需清洗</w:t>
            </w:r>
            <w:proofErr w:type="gramStart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飼養禽鳥排泄物</w:t>
            </w:r>
            <w:proofErr w:type="gramEnd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時，一定要戴口罩、膠質手套，清理完畢應用肥皂洗淨雙手。禽肉及蛋類澈底煮熟，就沒有透過飲食感染禽流感的危險。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Q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9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 xml:space="preserve">: 雞蛋、雞肉煮熟吃就沒事嗎？ 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9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F444FB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世界衛生組織提供民眾食用禽肉之建議：約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70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º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C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以上烹煮禽肉類，</w:t>
            </w:r>
            <w:proofErr w:type="gramStart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可以使禽流</w:t>
            </w:r>
            <w:proofErr w:type="gramEnd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感病毒</w:t>
            </w:r>
            <w:proofErr w:type="gramStart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不</w:t>
            </w:r>
            <w:proofErr w:type="gramEnd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活化。故民眾食用「完全煮熟」的家禽、蛋類，是不會有感染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H5N1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、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H5N2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或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H5N8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禽流感病毒的危險。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Q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10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 xml:space="preserve">: </w:t>
            </w:r>
            <w:proofErr w:type="gramStart"/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餵</w:t>
            </w:r>
            <w:proofErr w:type="gramEnd"/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鴿子或賞鳥會不會有感染禽流感的機會？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10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F444FB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H5N2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及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H5N8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禽流感病毒目前雖沒有證據顯示會造成人類疾病。但為降低風險，民眾都應避免接觸鴿子或</w:t>
            </w:r>
            <w:proofErr w:type="gramStart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其他禽鳥</w:t>
            </w:r>
            <w:proofErr w:type="gramEnd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。民眾若不慎碰觸或衣物</w:t>
            </w:r>
            <w:proofErr w:type="gramStart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沾到鳥糞</w:t>
            </w:r>
            <w:proofErr w:type="gramEnd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，都應立即用肥皂澈底清洗。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Q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 一般民眾如何避免感染禽流感病毒？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2209EF">
              <w:rPr>
                <w:rFonts w:ascii="標楷體" w:eastAsia="標楷體" w:hAnsi="標楷體"/>
                <w:b/>
                <w:szCs w:val="24"/>
              </w:rPr>
              <w:t>1.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用肥皂勤洗手，不</w:t>
            </w:r>
            <w:proofErr w:type="gramStart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亂摸口鼻</w:t>
            </w:r>
            <w:proofErr w:type="gramEnd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及眼睛。</w:t>
            </w:r>
          </w:p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2209EF">
              <w:rPr>
                <w:rFonts w:ascii="標楷體" w:eastAsia="標楷體" w:hAnsi="標楷體"/>
                <w:b/>
                <w:szCs w:val="24"/>
              </w:rPr>
              <w:t>2.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避免</w:t>
            </w:r>
            <w:proofErr w:type="gramStart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接觸禽鳥及</w:t>
            </w:r>
            <w:proofErr w:type="gramEnd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其分泌物，若不慎接觸，應馬上以肥皂澈底清潔雙手。</w:t>
            </w:r>
          </w:p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2209EF">
              <w:rPr>
                <w:rFonts w:ascii="標楷體" w:eastAsia="標楷體" w:hAnsi="標楷體"/>
                <w:b/>
                <w:szCs w:val="24"/>
              </w:rPr>
              <w:t>3.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禽肉及蛋類澈底煮熟，就沒有感染禽流感的危險。</w:t>
            </w:r>
          </w:p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2209EF">
              <w:rPr>
                <w:rFonts w:ascii="標楷體" w:eastAsia="標楷體" w:hAnsi="標楷體"/>
                <w:b/>
                <w:szCs w:val="24"/>
              </w:rPr>
              <w:t>4.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料理生鮮禽畜肉品及蛋類後立即洗手，刀具、砧板也要澈底清洗後才能再度使用。</w:t>
            </w:r>
          </w:p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2209EF">
              <w:rPr>
                <w:rFonts w:ascii="標楷體" w:eastAsia="標楷體" w:hAnsi="標楷體"/>
                <w:b/>
                <w:szCs w:val="24"/>
              </w:rPr>
              <w:t>5.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不要購買或飼養來源不明或走私</w:t>
            </w:r>
            <w:proofErr w:type="gramStart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的禽鳥</w:t>
            </w:r>
            <w:proofErr w:type="gramEnd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。</w:t>
            </w:r>
          </w:p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szCs w:val="24"/>
              </w:rPr>
              <w:t>6.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非必要或無防護下，避免</w:t>
            </w:r>
            <w:proofErr w:type="gramStart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到生禽宰殺</w:t>
            </w:r>
            <w:proofErr w:type="gramEnd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處所</w:t>
            </w:r>
            <w:proofErr w:type="gramStart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及養禽場</w:t>
            </w:r>
            <w:proofErr w:type="gramEnd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。</w:t>
            </w:r>
          </w:p>
          <w:p w:rsidR="00F444FB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7.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平時應養成良好個人衛生習慣、注意飲食均衡、適當運動及休息，維護身體健康。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Q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12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 家裡如果有養</w:t>
            </w:r>
            <w:proofErr w:type="gramStart"/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寵物禽鳥</w:t>
            </w:r>
            <w:proofErr w:type="gramEnd"/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，要注意什麼？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12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F444FB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裡有養</w:t>
            </w:r>
            <w:proofErr w:type="gramStart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寵物禽鳥之</w:t>
            </w:r>
            <w:proofErr w:type="gramEnd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民眾，亦應避免</w:t>
            </w:r>
            <w:proofErr w:type="gramStart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寵物禽鳥與</w:t>
            </w:r>
            <w:proofErr w:type="gramEnd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野鳥接觸，清理其排泄物時應戴口罩及膠質手套，清理完畢應用肥皂洗淨雙手；如</w:t>
            </w:r>
            <w:proofErr w:type="gramStart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寵物禽鳥死亡</w:t>
            </w:r>
            <w:proofErr w:type="gramEnd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需以一般廢棄物標準處理，勿任意棄置。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ind w:left="567" w:hangingChars="236" w:hanging="567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Q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13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 若</w:t>
            </w:r>
            <w:proofErr w:type="gramStart"/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有禽鳥</w:t>
            </w:r>
            <w:proofErr w:type="gramEnd"/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相關</w:t>
            </w:r>
            <w:proofErr w:type="gramStart"/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接觸或禽流</w:t>
            </w:r>
            <w:proofErr w:type="gramEnd"/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感發生地之旅遊史，並出現身體不適症狀時，該怎麼辦？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13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F444FB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若出現發燒、咳嗽、流鼻水、打噴嚏、肌肉酸痛、頭痛或極度倦怠感</w:t>
            </w:r>
            <w:proofErr w:type="gramStart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等類流感</w:t>
            </w:r>
            <w:proofErr w:type="gramEnd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症狀，應戴口罩儘速就醫，並主動告知接觸史、工作內容及旅遊史等。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Q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14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 我能如何了解禽流感相關資訊？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14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F444FB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衛生福利部疾病管制署：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www.cdc.gov.tw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，防疫專線：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1922(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提供「人類」</w:t>
            </w:r>
            <w:proofErr w:type="gramStart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疫</w:t>
            </w:r>
            <w:proofErr w:type="gramEnd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情通報、傳染病諮詢、防疫政策及措施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)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。農委會動植物防疫檢疫局：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www.baphiq.gov.tw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，免付費電話：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0800-039-131(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提供「禽鳥類」</w:t>
            </w:r>
            <w:proofErr w:type="gramStart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疫</w:t>
            </w:r>
            <w:proofErr w:type="gramEnd"/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情、感染症狀、感染途徑、防疫措施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)</w:t>
            </w:r>
            <w:r w:rsidR="001F5DCA">
              <w:rPr>
                <w:rFonts w:ascii="標楷體" w:eastAsia="標楷體" w:hAnsi="標楷體" w:hint="eastAsia"/>
                <w:b/>
                <w:bCs/>
                <w:szCs w:val="24"/>
              </w:rPr>
              <w:t>。</w:t>
            </w:r>
          </w:p>
        </w:tc>
      </w:tr>
    </w:tbl>
    <w:p w:rsidR="002209EF" w:rsidRPr="002209EF" w:rsidRDefault="002209EF" w:rsidP="001F5DCA">
      <w:pPr>
        <w:spacing w:line="320" w:lineRule="exact"/>
        <w:rPr>
          <w:rFonts w:ascii="標楷體" w:eastAsia="標楷體" w:hAnsi="標楷體"/>
          <w:szCs w:val="24"/>
        </w:rPr>
      </w:pPr>
    </w:p>
    <w:sectPr w:rsidR="002209EF" w:rsidRPr="002209EF" w:rsidSect="00F444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C22" w:rsidRDefault="00545C22" w:rsidP="00E870B4">
      <w:r>
        <w:separator/>
      </w:r>
    </w:p>
  </w:endnote>
  <w:endnote w:type="continuationSeparator" w:id="0">
    <w:p w:rsidR="00545C22" w:rsidRDefault="00545C22" w:rsidP="00E87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C22" w:rsidRDefault="00545C22" w:rsidP="00E870B4">
      <w:r>
        <w:separator/>
      </w:r>
    </w:p>
  </w:footnote>
  <w:footnote w:type="continuationSeparator" w:id="0">
    <w:p w:rsidR="00545C22" w:rsidRDefault="00545C22" w:rsidP="00E87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1ABF"/>
    <w:multiLevelType w:val="multilevel"/>
    <w:tmpl w:val="9B12B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8439E"/>
    <w:multiLevelType w:val="multilevel"/>
    <w:tmpl w:val="A860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35FDD"/>
    <w:multiLevelType w:val="multilevel"/>
    <w:tmpl w:val="C07E2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8806ED"/>
    <w:multiLevelType w:val="multilevel"/>
    <w:tmpl w:val="DB8AE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EC0CFE"/>
    <w:multiLevelType w:val="multilevel"/>
    <w:tmpl w:val="1ED67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5065CF"/>
    <w:multiLevelType w:val="multilevel"/>
    <w:tmpl w:val="E0EA1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531ACD"/>
    <w:multiLevelType w:val="multilevel"/>
    <w:tmpl w:val="A07E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4C4993"/>
    <w:multiLevelType w:val="multilevel"/>
    <w:tmpl w:val="AD5AF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DA3C85"/>
    <w:multiLevelType w:val="multilevel"/>
    <w:tmpl w:val="F95A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E02699"/>
    <w:multiLevelType w:val="multilevel"/>
    <w:tmpl w:val="E796F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4C205E"/>
    <w:multiLevelType w:val="multilevel"/>
    <w:tmpl w:val="D61ED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821C14"/>
    <w:multiLevelType w:val="multilevel"/>
    <w:tmpl w:val="D6F05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8E1764"/>
    <w:multiLevelType w:val="multilevel"/>
    <w:tmpl w:val="071A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C724D0"/>
    <w:multiLevelType w:val="multilevel"/>
    <w:tmpl w:val="DE70E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0"/>
  </w:num>
  <w:num w:numId="5">
    <w:abstractNumId w:val="1"/>
  </w:num>
  <w:num w:numId="6">
    <w:abstractNumId w:val="9"/>
  </w:num>
  <w:num w:numId="7">
    <w:abstractNumId w:val="5"/>
  </w:num>
  <w:num w:numId="8">
    <w:abstractNumId w:val="13"/>
  </w:num>
  <w:num w:numId="9">
    <w:abstractNumId w:val="7"/>
  </w:num>
  <w:num w:numId="10">
    <w:abstractNumId w:val="3"/>
  </w:num>
  <w:num w:numId="11">
    <w:abstractNumId w:val="4"/>
  </w:num>
  <w:num w:numId="12">
    <w:abstractNumId w:val="8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9EF"/>
    <w:rsid w:val="001F5DCA"/>
    <w:rsid w:val="002209EF"/>
    <w:rsid w:val="002C4842"/>
    <w:rsid w:val="002F78C4"/>
    <w:rsid w:val="004514B5"/>
    <w:rsid w:val="00545C22"/>
    <w:rsid w:val="007B182B"/>
    <w:rsid w:val="00B95172"/>
    <w:rsid w:val="00D3620F"/>
    <w:rsid w:val="00E870B4"/>
    <w:rsid w:val="00F44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20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20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3620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3">
    <w:name w:val="Hyperlink"/>
    <w:basedOn w:val="a0"/>
    <w:uiPriority w:val="99"/>
    <w:unhideWhenUsed/>
    <w:rsid w:val="002209E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7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F78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E870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870B4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E870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E870B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20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20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3620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3">
    <w:name w:val="Hyperlink"/>
    <w:basedOn w:val="a0"/>
    <w:uiPriority w:val="99"/>
    <w:unhideWhenUsed/>
    <w:rsid w:val="002209E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7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F78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E870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870B4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E870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E870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8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81250">
                      <w:marLeft w:val="75"/>
                      <w:marRight w:val="0"/>
                      <w:marTop w:val="0"/>
                      <w:marBottom w:val="450"/>
                      <w:divBdr>
                        <w:top w:val="single" w:sz="6" w:space="15" w:color="D4ECF8"/>
                        <w:left w:val="single" w:sz="6" w:space="15" w:color="D4ECF8"/>
                        <w:bottom w:val="single" w:sz="6" w:space="15" w:color="D4ECF8"/>
                        <w:right w:val="single" w:sz="6" w:space="15" w:color="D4ECF8"/>
                      </w:divBdr>
                      <w:divsChild>
                        <w:div w:id="172544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45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51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03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85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56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81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76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7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59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4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83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.tw/professional/qa.aspx?treeid=22FCC15DA1A84CAC&amp;nowtreeid=3FFC83E8F051C93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admin</cp:lastModifiedBy>
  <cp:revision>2</cp:revision>
  <cp:lastPrinted>2015-01-14T04:44:00Z</cp:lastPrinted>
  <dcterms:created xsi:type="dcterms:W3CDTF">2015-01-22T08:45:00Z</dcterms:created>
  <dcterms:modified xsi:type="dcterms:W3CDTF">2015-01-22T08:45:00Z</dcterms:modified>
</cp:coreProperties>
</file>