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8D" w:rsidRPr="00975FAB" w:rsidRDefault="00C61B19" w:rsidP="00E7356B">
      <w:pPr>
        <w:jc w:val="center"/>
        <w:rPr>
          <w:rFonts w:eastAsia="標楷體"/>
        </w:rPr>
      </w:pPr>
      <w:r w:rsidRPr="00975FAB">
        <w:rPr>
          <w:rFonts w:eastAsia="標楷體"/>
          <w:b/>
          <w:sz w:val="32"/>
          <w:szCs w:val="32"/>
        </w:rPr>
        <w:t>桃園縣八德市</w:t>
      </w:r>
      <w:r w:rsidR="001934C7" w:rsidRPr="00975FAB">
        <w:rPr>
          <w:rFonts w:eastAsia="標楷體"/>
          <w:b/>
          <w:sz w:val="32"/>
          <w:szCs w:val="32"/>
        </w:rPr>
        <w:t>大忠國</w:t>
      </w:r>
      <w:r w:rsidR="006638CD">
        <w:rPr>
          <w:rFonts w:eastAsia="標楷體" w:hint="eastAsia"/>
          <w:b/>
          <w:sz w:val="32"/>
          <w:szCs w:val="32"/>
        </w:rPr>
        <w:t>民</w:t>
      </w:r>
      <w:r w:rsidR="001934C7" w:rsidRPr="00975FAB">
        <w:rPr>
          <w:rFonts w:eastAsia="標楷體"/>
          <w:b/>
          <w:sz w:val="32"/>
          <w:szCs w:val="32"/>
        </w:rPr>
        <w:t>小</w:t>
      </w:r>
      <w:r w:rsidR="006638CD">
        <w:rPr>
          <w:rFonts w:eastAsia="標楷體" w:hint="eastAsia"/>
          <w:b/>
          <w:sz w:val="32"/>
          <w:szCs w:val="32"/>
        </w:rPr>
        <w:t>學</w:t>
      </w:r>
      <w:r w:rsidR="001934C7" w:rsidRPr="00975FAB">
        <w:rPr>
          <w:rFonts w:eastAsia="標楷體"/>
          <w:b/>
          <w:sz w:val="32"/>
          <w:szCs w:val="32"/>
        </w:rPr>
        <w:t>班際大隊接力比賽規則</w:t>
      </w:r>
    </w:p>
    <w:p w:rsidR="001934C7" w:rsidRPr="00975FAB" w:rsidRDefault="000E0BB9" w:rsidP="00E25CF1">
      <w:pPr>
        <w:spacing w:line="480" w:lineRule="auto"/>
        <w:ind w:left="600" w:hangingChars="250" w:hanging="600"/>
        <w:rPr>
          <w:rFonts w:eastAsia="標楷體"/>
        </w:rPr>
      </w:pPr>
      <w:r>
        <w:rPr>
          <w:rFonts w:eastAsia="標楷體" w:hint="eastAsia"/>
        </w:rPr>
        <w:t>參考</w:t>
      </w:r>
      <w:r w:rsidR="001934C7" w:rsidRPr="00975FAB">
        <w:rPr>
          <w:rFonts w:eastAsia="標楷體"/>
        </w:rPr>
        <w:t>：教育部</w:t>
      </w:r>
      <w:r w:rsidR="001934C7" w:rsidRPr="00975FAB">
        <w:rPr>
          <w:rFonts w:eastAsia="標楷體"/>
        </w:rPr>
        <w:t>102</w:t>
      </w:r>
      <w:r w:rsidR="001934C7" w:rsidRPr="00975FAB">
        <w:rPr>
          <w:rFonts w:eastAsia="標楷體"/>
        </w:rPr>
        <w:t>學年度大隊接力錦標賽桃園縣複賽暨桃園縣代表隊選拔賽全國國民中小學班際大隊接力錦標賽比賽規則</w:t>
      </w:r>
    </w:p>
    <w:p w:rsidR="001934C7" w:rsidRPr="00975FAB" w:rsidRDefault="008030F9" w:rsidP="00E25CF1">
      <w:pPr>
        <w:tabs>
          <w:tab w:val="left" w:pos="2685"/>
          <w:tab w:val="center" w:pos="4153"/>
        </w:tabs>
        <w:spacing w:line="480" w:lineRule="auto"/>
        <w:rPr>
          <w:rFonts w:eastAsia="標楷體"/>
        </w:rPr>
      </w:pPr>
      <w:r w:rsidRPr="00975FAB">
        <w:rPr>
          <w:rFonts w:eastAsia="標楷體"/>
        </w:rPr>
        <w:t xml:space="preserve">    </w:t>
      </w:r>
      <w:r w:rsidR="001934C7" w:rsidRPr="00975FAB">
        <w:rPr>
          <w:rFonts w:eastAsia="標楷體"/>
        </w:rPr>
        <w:t>所謂「</w:t>
      </w:r>
      <w:r w:rsidR="00B65317" w:rsidRPr="00975FAB">
        <w:rPr>
          <w:rFonts w:eastAsia="標楷體"/>
        </w:rPr>
        <w:t>班際</w:t>
      </w:r>
      <w:r w:rsidR="001934C7" w:rsidRPr="00975FAB">
        <w:rPr>
          <w:rFonts w:eastAsia="標楷體"/>
        </w:rPr>
        <w:t>大隊接力賽跑」，意指接力比賽</w:t>
      </w:r>
      <w:r w:rsidR="00B65317" w:rsidRPr="00975FAB">
        <w:rPr>
          <w:rFonts w:eastAsia="標楷體"/>
        </w:rPr>
        <w:t>以班級為單位</w:t>
      </w:r>
      <w:r w:rsidR="001934C7" w:rsidRPr="00975FAB">
        <w:rPr>
          <w:rFonts w:eastAsia="標楷體"/>
        </w:rPr>
        <w:t>，</w:t>
      </w:r>
      <w:r w:rsidR="00B65317" w:rsidRPr="00975FAB">
        <w:rPr>
          <w:rFonts w:eastAsia="標楷體"/>
        </w:rPr>
        <w:t>出賽</w:t>
      </w:r>
      <w:r w:rsidR="001934C7" w:rsidRPr="00975FAB">
        <w:rPr>
          <w:rFonts w:eastAsia="標楷體"/>
        </w:rPr>
        <w:t>人</w:t>
      </w:r>
      <w:r w:rsidR="00B65317" w:rsidRPr="00975FAB">
        <w:rPr>
          <w:rFonts w:eastAsia="標楷體"/>
        </w:rPr>
        <w:t>數</w:t>
      </w:r>
      <w:r w:rsidR="001934C7" w:rsidRPr="00975FAB">
        <w:rPr>
          <w:rFonts w:eastAsia="標楷體"/>
        </w:rPr>
        <w:t>x</w:t>
      </w:r>
      <w:r w:rsidR="00B65317" w:rsidRPr="00975FAB">
        <w:rPr>
          <w:rFonts w:eastAsia="標楷體"/>
        </w:rPr>
        <w:t>100</w:t>
      </w:r>
      <w:r w:rsidR="00B65317" w:rsidRPr="00975FAB">
        <w:rPr>
          <w:rFonts w:eastAsia="標楷體"/>
        </w:rPr>
        <w:t>公尺</w:t>
      </w:r>
      <w:r w:rsidR="001934C7" w:rsidRPr="00975FAB">
        <w:rPr>
          <w:rFonts w:eastAsia="標楷體"/>
        </w:rPr>
        <w:t>(</w:t>
      </w:r>
      <w:r w:rsidR="00B65317" w:rsidRPr="00975FAB">
        <w:rPr>
          <w:rFonts w:eastAsia="標楷體"/>
        </w:rPr>
        <w:t>出賽人數以全學年</w:t>
      </w:r>
      <w:r w:rsidR="00E25CF1" w:rsidRPr="00975FAB">
        <w:rPr>
          <w:rFonts w:eastAsia="標楷體"/>
        </w:rPr>
        <w:t>議</w:t>
      </w:r>
      <w:r w:rsidR="00B65317" w:rsidRPr="00975FAB">
        <w:rPr>
          <w:rFonts w:eastAsia="標楷體"/>
        </w:rPr>
        <w:t>決訂之</w:t>
      </w:r>
      <w:r w:rsidR="001934C7" w:rsidRPr="00975FAB">
        <w:rPr>
          <w:rFonts w:eastAsia="標楷體"/>
        </w:rPr>
        <w:t>)</w:t>
      </w:r>
      <w:r w:rsidR="00E25CF1" w:rsidRPr="00975FAB">
        <w:rPr>
          <w:rFonts w:eastAsia="標楷體"/>
        </w:rPr>
        <w:t>。以</w:t>
      </w:r>
      <w:r w:rsidR="001934C7" w:rsidRPr="00975FAB">
        <w:rPr>
          <w:rFonts w:eastAsia="標楷體"/>
        </w:rPr>
        <w:t>男女生各</w:t>
      </w:r>
      <w:r w:rsidR="001934C7" w:rsidRPr="00975FAB">
        <w:rPr>
          <w:rFonts w:eastAsia="標楷體"/>
        </w:rPr>
        <w:t>10</w:t>
      </w:r>
      <w:r w:rsidR="001934C7" w:rsidRPr="00975FAB">
        <w:rPr>
          <w:rFonts w:eastAsia="標楷體"/>
        </w:rPr>
        <w:t>人，每人跑</w:t>
      </w:r>
      <w:r w:rsidR="001934C7" w:rsidRPr="00975FAB">
        <w:rPr>
          <w:rFonts w:eastAsia="標楷體"/>
        </w:rPr>
        <w:t>100</w:t>
      </w:r>
      <w:r w:rsidR="001934C7" w:rsidRPr="00975FAB">
        <w:rPr>
          <w:rFonts w:eastAsia="標楷體"/>
        </w:rPr>
        <w:t>公尺</w:t>
      </w:r>
      <w:r w:rsidR="00B65317" w:rsidRPr="00975FAB">
        <w:rPr>
          <w:rFonts w:eastAsia="標楷體"/>
        </w:rPr>
        <w:t>(</w:t>
      </w:r>
      <w:r w:rsidR="00B65317" w:rsidRPr="00975FAB">
        <w:rPr>
          <w:rFonts w:eastAsia="標楷體"/>
        </w:rPr>
        <w:t>半圈</w:t>
      </w:r>
      <w:r w:rsidR="00B65317" w:rsidRPr="00975FAB">
        <w:rPr>
          <w:rFonts w:eastAsia="標楷體"/>
        </w:rPr>
        <w:t>)</w:t>
      </w:r>
      <w:r w:rsidR="001934C7" w:rsidRPr="00975FAB">
        <w:rPr>
          <w:rFonts w:eastAsia="標楷體"/>
        </w:rPr>
        <w:t>，女生</w:t>
      </w:r>
      <w:r w:rsidR="00B65317" w:rsidRPr="00975FAB">
        <w:rPr>
          <w:rFonts w:eastAsia="標楷體"/>
        </w:rPr>
        <w:t>為單數棒次</w:t>
      </w:r>
      <w:r w:rsidR="001934C7" w:rsidRPr="00975FAB">
        <w:rPr>
          <w:rFonts w:eastAsia="標楷體"/>
        </w:rPr>
        <w:t>，男生</w:t>
      </w:r>
      <w:r w:rsidR="00B65317" w:rsidRPr="00975FAB">
        <w:rPr>
          <w:rFonts w:eastAsia="標楷體"/>
        </w:rPr>
        <w:t>為雙數棒次為原則</w:t>
      </w:r>
      <w:r w:rsidR="001934C7" w:rsidRPr="00975FAB">
        <w:rPr>
          <w:rFonts w:eastAsia="標楷體"/>
        </w:rPr>
        <w:t>。</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參加大接力賽跑的</w:t>
      </w:r>
      <w:proofErr w:type="gramStart"/>
      <w:r w:rsidRPr="00975FAB">
        <w:rPr>
          <w:rFonts w:eastAsia="標楷體"/>
        </w:rPr>
        <w:t>選手</w:t>
      </w:r>
      <w:r w:rsidR="00B65317" w:rsidRPr="00975FAB">
        <w:rPr>
          <w:rFonts w:eastAsia="標楷體"/>
        </w:rPr>
        <w:t>須穿號碼</w:t>
      </w:r>
      <w:proofErr w:type="gramEnd"/>
      <w:r w:rsidR="00B65317" w:rsidRPr="00975FAB">
        <w:rPr>
          <w:rFonts w:eastAsia="標楷體"/>
        </w:rPr>
        <w:t>衣</w:t>
      </w:r>
      <w:r w:rsidRPr="00975FAB">
        <w:rPr>
          <w:rFonts w:eastAsia="標楷體"/>
        </w:rPr>
        <w:t>，全</w:t>
      </w:r>
      <w:r w:rsidR="00B65317" w:rsidRPr="00975FAB">
        <w:rPr>
          <w:rFonts w:eastAsia="標楷體"/>
        </w:rPr>
        <w:t>班</w:t>
      </w:r>
      <w:r w:rsidRPr="00975FAB">
        <w:rPr>
          <w:rFonts w:eastAsia="標楷體"/>
        </w:rPr>
        <w:t>的顏色必須一致，</w:t>
      </w:r>
      <w:r w:rsidRPr="003F6F5A">
        <w:rPr>
          <w:rFonts w:eastAsia="標楷體"/>
        </w:rPr>
        <w:t>如穿著學校</w:t>
      </w:r>
      <w:r w:rsidR="00E25CF1" w:rsidRPr="003F6F5A">
        <w:rPr>
          <w:rFonts w:eastAsia="標楷體"/>
        </w:rPr>
        <w:t>提供之號碼</w:t>
      </w:r>
      <w:r w:rsidRPr="003F6F5A">
        <w:rPr>
          <w:rFonts w:eastAsia="標楷體"/>
        </w:rPr>
        <w:t>服</w:t>
      </w:r>
      <w:r w:rsidRPr="00975FAB">
        <w:rPr>
          <w:rFonts w:eastAsia="標楷體"/>
        </w:rPr>
        <w:t>。褲子穿著應以短褲為</w:t>
      </w:r>
      <w:r w:rsidR="00E25CF1" w:rsidRPr="00975FAB">
        <w:rPr>
          <w:rFonts w:eastAsia="標楷體"/>
        </w:rPr>
        <w:t>主</w:t>
      </w:r>
      <w:r w:rsidRPr="00975FAB">
        <w:rPr>
          <w:rFonts w:eastAsia="標楷體"/>
        </w:rPr>
        <w:t>（內穿緊身衣、褲不受限制）。比賽中</w:t>
      </w:r>
      <w:r w:rsidR="00E25CF1" w:rsidRPr="00975FAB">
        <w:rPr>
          <w:rFonts w:eastAsia="標楷體"/>
        </w:rPr>
        <w:t>不得</w:t>
      </w:r>
      <w:r w:rsidRPr="00975FAB">
        <w:rPr>
          <w:rFonts w:eastAsia="標楷體"/>
        </w:rPr>
        <w:t>違犯</w:t>
      </w:r>
      <w:r w:rsidR="00E25CF1" w:rsidRPr="00975FAB">
        <w:rPr>
          <w:rFonts w:eastAsia="標楷體"/>
        </w:rPr>
        <w:t>推、撞、絆與其他干擾跑步的動作</w:t>
      </w:r>
      <w:r w:rsidRPr="00975FAB">
        <w:rPr>
          <w:rFonts w:eastAsia="標楷體"/>
        </w:rPr>
        <w:t>，</w:t>
      </w:r>
      <w:r w:rsidR="00E25CF1" w:rsidRPr="00975FAB">
        <w:rPr>
          <w:rFonts w:eastAsia="標楷體"/>
        </w:rPr>
        <w:t>經裁判發現紀錄</w:t>
      </w:r>
      <w:r w:rsidRPr="00975FAB">
        <w:rPr>
          <w:rFonts w:eastAsia="標楷體"/>
        </w:rPr>
        <w:t>該接力隊將會被取消資格。跑鞋一律為平底運動鞋、不得有顆粒</w:t>
      </w:r>
      <w:r w:rsidR="00BC1BAC" w:rsidRPr="00975FAB">
        <w:rPr>
          <w:rFonts w:eastAsia="標楷體"/>
        </w:rPr>
        <w:t>、</w:t>
      </w:r>
      <w:r w:rsidR="00BC1BAC" w:rsidRPr="00975FAB">
        <w:rPr>
          <w:rFonts w:eastAsia="標楷體"/>
          <w:b/>
          <w:bCs/>
        </w:rPr>
        <w:t>不能穿釘鞋（含足、棒球鞋）下場比賽</w:t>
      </w:r>
      <w:r w:rsidRPr="00975FAB">
        <w:rPr>
          <w:rFonts w:eastAsia="標楷體"/>
        </w:rPr>
        <w:t>。並且不可赤足參加比賽。</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接力區為</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975FAB">
          <w:rPr>
            <w:rFonts w:eastAsia="標楷體"/>
          </w:rPr>
          <w:t>20</w:t>
        </w:r>
        <w:r w:rsidRPr="00975FAB">
          <w:rPr>
            <w:rFonts w:eastAsia="標楷體"/>
          </w:rPr>
          <w:t>公尺</w:t>
        </w:r>
      </w:smartTag>
      <w:r w:rsidRPr="00975FAB">
        <w:rPr>
          <w:rFonts w:eastAsia="標楷體"/>
        </w:rPr>
        <w:t>。只有在接力區內，才能進行起跑、助跑、接力棒傳接。每一接力區的起跑準備位置，為接力區入口線後。</w:t>
      </w:r>
    </w:p>
    <w:p w:rsidR="001934C7" w:rsidRPr="00975FAB" w:rsidRDefault="001934C7" w:rsidP="001934C7">
      <w:pPr>
        <w:numPr>
          <w:ilvl w:val="0"/>
          <w:numId w:val="1"/>
        </w:numPr>
        <w:tabs>
          <w:tab w:val="clear" w:pos="480"/>
        </w:tabs>
        <w:spacing w:line="480" w:lineRule="atLeast"/>
        <w:ind w:left="335" w:hanging="335"/>
        <w:rPr>
          <w:rFonts w:eastAsia="標楷體"/>
        </w:rPr>
      </w:pPr>
      <w:r w:rsidRPr="003F6F5A">
        <w:rPr>
          <w:rFonts w:eastAsia="標楷體"/>
        </w:rPr>
        <w:t>前</w:t>
      </w:r>
      <w:r w:rsidR="00B65317" w:rsidRPr="003F6F5A">
        <w:rPr>
          <w:rFonts w:eastAsia="標楷體"/>
        </w:rPr>
        <w:t>二</w:t>
      </w:r>
      <w:r w:rsidRPr="003F6F5A">
        <w:rPr>
          <w:rFonts w:eastAsia="標楷體"/>
        </w:rPr>
        <w:t>棒</w:t>
      </w:r>
      <w:r w:rsidRPr="00975FAB">
        <w:rPr>
          <w:rFonts w:eastAsia="標楷體"/>
        </w:rPr>
        <w:t>必須是分道比賽</w:t>
      </w:r>
      <w:r w:rsidRPr="003F6F5A">
        <w:rPr>
          <w:rFonts w:eastAsia="標楷體"/>
        </w:rPr>
        <w:t>（選手在彎道跑道時，若踩內線，則每次加總時間</w:t>
      </w:r>
      <w:r w:rsidRPr="003F6F5A">
        <w:rPr>
          <w:rFonts w:eastAsia="標楷體"/>
        </w:rPr>
        <w:t>5</w:t>
      </w:r>
      <w:r w:rsidRPr="003F6F5A">
        <w:rPr>
          <w:rFonts w:eastAsia="標楷體"/>
        </w:rPr>
        <w:t>秒）</w:t>
      </w:r>
      <w:r w:rsidRPr="00975FAB">
        <w:rPr>
          <w:rFonts w:eastAsia="標楷體"/>
        </w:rPr>
        <w:t>，第</w:t>
      </w:r>
      <w:r w:rsidR="00B65317" w:rsidRPr="00975FAB">
        <w:rPr>
          <w:rFonts w:eastAsia="標楷體"/>
        </w:rPr>
        <w:t>三</w:t>
      </w:r>
      <w:r w:rsidRPr="00975FAB">
        <w:rPr>
          <w:rFonts w:eastAsia="標楷體"/>
        </w:rPr>
        <w:t>棒選手</w:t>
      </w:r>
      <w:r w:rsidRPr="003F6F5A">
        <w:rPr>
          <w:rFonts w:eastAsia="標楷體"/>
        </w:rPr>
        <w:t>通過</w:t>
      </w:r>
      <w:r w:rsidR="00FE4E5F" w:rsidRPr="003F6F5A">
        <w:rPr>
          <w:rFonts w:eastAsia="標楷體"/>
        </w:rPr>
        <w:t>接力區</w:t>
      </w:r>
      <w:r w:rsidRPr="00975FAB">
        <w:rPr>
          <w:rFonts w:eastAsia="標楷體"/>
        </w:rPr>
        <w:t>後即可不再分道。分道比賽時，選手可以在自己的跑道上標示記號，如使用自粘膠帶，最大面積為</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975FAB">
          <w:rPr>
            <w:rFonts w:eastAsia="標楷體"/>
          </w:rPr>
          <w:t>5</w:t>
        </w:r>
        <w:r w:rsidRPr="00975FAB">
          <w:rPr>
            <w:rFonts w:eastAsia="標楷體"/>
          </w:rPr>
          <w:t>公分</w:t>
        </w:r>
      </w:smartTag>
      <w:proofErr w:type="gramStart"/>
      <w:r w:rsidRPr="00975FAB">
        <w:rPr>
          <w:rFonts w:eastAsia="標楷體"/>
        </w:rPr>
        <w:t>＊</w:t>
      </w:r>
      <w:proofErr w:type="gramEnd"/>
      <w:smartTag w:uri="urn:schemas-microsoft-com:office:smarttags" w:element="chmetcnv">
        <w:smartTagPr>
          <w:attr w:name="TCSC" w:val="0"/>
          <w:attr w:name="NumberType" w:val="1"/>
          <w:attr w:name="Negative" w:val="False"/>
          <w:attr w:name="HasSpace" w:val="False"/>
          <w:attr w:name="SourceValue" w:val="40"/>
          <w:attr w:name="UnitName" w:val="公分"/>
        </w:smartTagPr>
        <w:r w:rsidRPr="00975FAB">
          <w:rPr>
            <w:rFonts w:eastAsia="標楷體"/>
          </w:rPr>
          <w:t>40</w:t>
        </w:r>
        <w:r w:rsidRPr="00975FAB">
          <w:rPr>
            <w:rFonts w:eastAsia="標楷體"/>
          </w:rPr>
          <w:t>公分</w:t>
        </w:r>
      </w:smartTag>
      <w:r w:rsidRPr="00975FAB">
        <w:rPr>
          <w:rFonts w:eastAsia="標楷體"/>
        </w:rPr>
        <w:t>，而且色彩不可混淆跑道上其他永久記號。不分道比賽時，不可在跑道上標示記號。</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第</w:t>
      </w:r>
      <w:r w:rsidR="00FE4E5F" w:rsidRPr="00975FAB">
        <w:rPr>
          <w:rFonts w:eastAsia="標楷體"/>
        </w:rPr>
        <w:t>四</w:t>
      </w:r>
      <w:r w:rsidRPr="00975FAB">
        <w:rPr>
          <w:rFonts w:eastAsia="標楷體"/>
        </w:rPr>
        <w:t>棒</w:t>
      </w:r>
      <w:r w:rsidR="00FE4E5F" w:rsidRPr="00975FAB">
        <w:rPr>
          <w:rFonts w:eastAsia="標楷體"/>
        </w:rPr>
        <w:t>(</w:t>
      </w:r>
      <w:r w:rsidR="00FE4E5F" w:rsidRPr="00975FAB">
        <w:rPr>
          <w:rFonts w:eastAsia="標楷體"/>
        </w:rPr>
        <w:t>含</w:t>
      </w:r>
      <w:r w:rsidR="00FE4E5F" w:rsidRPr="00975FAB">
        <w:rPr>
          <w:rFonts w:eastAsia="標楷體"/>
        </w:rPr>
        <w:t>)</w:t>
      </w:r>
      <w:r w:rsidR="00FE4E5F" w:rsidRPr="00975FAB">
        <w:rPr>
          <w:rFonts w:eastAsia="標楷體"/>
        </w:rPr>
        <w:t>以後之接棒順序</w:t>
      </w:r>
      <w:r w:rsidRPr="00975FAB">
        <w:rPr>
          <w:rFonts w:eastAsia="標楷體"/>
        </w:rPr>
        <w:t>，應在該接力區裁判指揮下，依</w:t>
      </w:r>
      <w:r w:rsidRPr="003F6F5A">
        <w:rPr>
          <w:rFonts w:eastAsia="標楷體"/>
        </w:rPr>
        <w:t>前一棒跑出接力區之先後順序</w:t>
      </w:r>
      <w:r w:rsidRPr="00975FAB">
        <w:rPr>
          <w:rFonts w:eastAsia="標楷體"/>
        </w:rPr>
        <w:t>，由內到外排列接棒順序。接棒選手不可改變在接力區起點處原來排列的順序，</w:t>
      </w:r>
      <w:r w:rsidRPr="003F6F5A">
        <w:rPr>
          <w:rFonts w:eastAsia="標楷體"/>
        </w:rPr>
        <w:t>（違反此規定每隊加總時間</w:t>
      </w:r>
      <w:r w:rsidRPr="003F6F5A">
        <w:rPr>
          <w:rFonts w:eastAsia="標楷體"/>
        </w:rPr>
        <w:t>5</w:t>
      </w:r>
      <w:r w:rsidRPr="003F6F5A">
        <w:rPr>
          <w:rFonts w:eastAsia="標楷體"/>
        </w:rPr>
        <w:t>秒）</w:t>
      </w:r>
      <w:r w:rsidRPr="00975FAB">
        <w:rPr>
          <w:rFonts w:eastAsia="標楷體"/>
        </w:rPr>
        <w:t>。</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在整個比賽過程中，接力棒必須拿在手上。</w:t>
      </w:r>
      <w:proofErr w:type="gramStart"/>
      <w:r w:rsidRPr="00975FAB">
        <w:rPr>
          <w:rFonts w:eastAsia="標楷體"/>
        </w:rPr>
        <w:t>若掉棒</w:t>
      </w:r>
      <w:proofErr w:type="gramEnd"/>
      <w:r w:rsidRPr="00975FAB">
        <w:rPr>
          <w:rFonts w:eastAsia="標楷體"/>
        </w:rPr>
        <w:t>時，必須</w:t>
      </w:r>
      <w:proofErr w:type="gramStart"/>
      <w:r w:rsidRPr="00975FAB">
        <w:rPr>
          <w:rFonts w:eastAsia="標楷體"/>
        </w:rPr>
        <w:t>由掉棒者拾</w:t>
      </w:r>
      <w:proofErr w:type="gramEnd"/>
      <w:r w:rsidRPr="00975FAB">
        <w:rPr>
          <w:rFonts w:eastAsia="標楷體"/>
        </w:rPr>
        <w:t>回。</w:t>
      </w:r>
      <w:proofErr w:type="gramStart"/>
      <w:r w:rsidRPr="00975FAB">
        <w:rPr>
          <w:rFonts w:eastAsia="標楷體"/>
        </w:rPr>
        <w:t>掉棒選手</w:t>
      </w:r>
      <w:proofErr w:type="gramEnd"/>
      <w:r w:rsidRPr="00975FAB">
        <w:rPr>
          <w:rFonts w:eastAsia="標楷體"/>
        </w:rPr>
        <w:t>可以離開自己的跑道</w:t>
      </w:r>
      <w:proofErr w:type="gramStart"/>
      <w:r w:rsidRPr="00975FAB">
        <w:rPr>
          <w:rFonts w:eastAsia="標楷體"/>
        </w:rPr>
        <w:t>去拾棒</w:t>
      </w:r>
      <w:proofErr w:type="gramEnd"/>
      <w:r w:rsidRPr="00975FAB">
        <w:rPr>
          <w:rFonts w:eastAsia="標楷體"/>
        </w:rPr>
        <w:t>，但不可由此而</w:t>
      </w:r>
      <w:proofErr w:type="gramStart"/>
      <w:r w:rsidRPr="00975FAB">
        <w:rPr>
          <w:rFonts w:eastAsia="標楷體"/>
        </w:rPr>
        <w:t>減少應跑距離</w:t>
      </w:r>
      <w:proofErr w:type="gramEnd"/>
      <w:r w:rsidRPr="00975FAB">
        <w:rPr>
          <w:rFonts w:eastAsia="標楷體"/>
        </w:rPr>
        <w:t>，也不可因此而妨礙其他跑道選手。</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接力棒的傳接，</w:t>
      </w:r>
      <w:r w:rsidRPr="003F6F5A">
        <w:rPr>
          <w:rFonts w:eastAsia="標楷體"/>
        </w:rPr>
        <w:t>開始於</w:t>
      </w:r>
      <w:proofErr w:type="gramStart"/>
      <w:r w:rsidRPr="00975FAB">
        <w:rPr>
          <w:rFonts w:eastAsia="標楷體"/>
        </w:rPr>
        <w:t>接力棒傳交於</w:t>
      </w:r>
      <w:proofErr w:type="gramEnd"/>
      <w:r w:rsidRPr="00975FAB">
        <w:rPr>
          <w:rFonts w:eastAsia="標楷體"/>
        </w:rPr>
        <w:t>次一接棒者手中為完成。選手不可穿戴手套或在手中放置物質，已獲得較</w:t>
      </w:r>
      <w:proofErr w:type="gramStart"/>
      <w:r w:rsidRPr="00975FAB">
        <w:rPr>
          <w:rFonts w:eastAsia="標楷體"/>
        </w:rPr>
        <w:t>佳接棒抓力</w:t>
      </w:r>
      <w:proofErr w:type="gramEnd"/>
      <w:r w:rsidRPr="00975FAB">
        <w:rPr>
          <w:rFonts w:eastAsia="標楷體"/>
        </w:rPr>
        <w:t>。在接力區內的判定是根據接力棒的位置，而不是根據選手的身體位置。如在接力區外傳接棒，</w:t>
      </w:r>
      <w:r w:rsidRPr="003F6F5A">
        <w:rPr>
          <w:rFonts w:eastAsia="標楷體"/>
        </w:rPr>
        <w:t>（違反此規</w:t>
      </w:r>
      <w:r w:rsidRPr="003F6F5A">
        <w:rPr>
          <w:rFonts w:eastAsia="標楷體"/>
        </w:rPr>
        <w:lastRenderedPageBreak/>
        <w:t>定每隊加總時間</w:t>
      </w:r>
      <w:r w:rsidRPr="003F6F5A">
        <w:rPr>
          <w:rFonts w:eastAsia="標楷體"/>
        </w:rPr>
        <w:t>5</w:t>
      </w:r>
      <w:r w:rsidRPr="003F6F5A">
        <w:rPr>
          <w:rFonts w:eastAsia="標楷體"/>
        </w:rPr>
        <w:t>秒）</w:t>
      </w:r>
      <w:r w:rsidRPr="00975FAB">
        <w:rPr>
          <w:rFonts w:eastAsia="標楷體"/>
        </w:rPr>
        <w:t>。</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選手在接棒之前</w:t>
      </w:r>
      <w:proofErr w:type="gramStart"/>
      <w:r w:rsidRPr="00975FAB">
        <w:rPr>
          <w:rFonts w:eastAsia="標楷體"/>
        </w:rPr>
        <w:t>和傳棒之後</w:t>
      </w:r>
      <w:proofErr w:type="gramEnd"/>
      <w:r w:rsidRPr="00975FAB">
        <w:rPr>
          <w:rFonts w:eastAsia="標楷體"/>
        </w:rPr>
        <w:t>，應留在各自跑道或接力區內，直到跑道通暢，以免阻擋其他選手。若離開自己的位置或跑道，以致妨礙他隊選手進行比賽時，</w:t>
      </w:r>
      <w:r w:rsidRPr="003F6F5A">
        <w:rPr>
          <w:rFonts w:eastAsia="標楷體"/>
        </w:rPr>
        <w:t>每隊加總時間</w:t>
      </w:r>
      <w:r w:rsidRPr="003F6F5A">
        <w:rPr>
          <w:rFonts w:eastAsia="標楷體"/>
        </w:rPr>
        <w:t>20</w:t>
      </w:r>
      <w:r w:rsidRPr="003F6F5A">
        <w:rPr>
          <w:rFonts w:eastAsia="標楷體"/>
        </w:rPr>
        <w:t>秒</w:t>
      </w:r>
      <w:r w:rsidRPr="00975FAB">
        <w:rPr>
          <w:rFonts w:eastAsia="標楷體"/>
        </w:rPr>
        <w:t>。</w:t>
      </w:r>
    </w:p>
    <w:p w:rsidR="001934C7" w:rsidRPr="00975FAB" w:rsidRDefault="001934C7" w:rsidP="001934C7">
      <w:pPr>
        <w:numPr>
          <w:ilvl w:val="0"/>
          <w:numId w:val="1"/>
        </w:numPr>
        <w:tabs>
          <w:tab w:val="clear" w:pos="480"/>
        </w:tabs>
        <w:spacing w:line="480" w:lineRule="atLeast"/>
        <w:ind w:left="335" w:hanging="335"/>
        <w:rPr>
          <w:rFonts w:eastAsia="標楷體"/>
        </w:rPr>
      </w:pPr>
      <w:r w:rsidRPr="00975FAB">
        <w:rPr>
          <w:rFonts w:eastAsia="標楷體"/>
        </w:rPr>
        <w:t>用手推動或用其他方法（如場外陪跑）來協助選手者，該隊將會被取消資格。</w:t>
      </w:r>
    </w:p>
    <w:p w:rsidR="00FE4E5F" w:rsidRPr="00975FAB" w:rsidRDefault="00FE4E5F" w:rsidP="00FE4E5F">
      <w:pPr>
        <w:numPr>
          <w:ilvl w:val="0"/>
          <w:numId w:val="1"/>
        </w:numPr>
        <w:tabs>
          <w:tab w:val="clear" w:pos="480"/>
        </w:tabs>
        <w:spacing w:line="480" w:lineRule="atLeast"/>
        <w:ind w:left="335" w:hanging="335"/>
        <w:rPr>
          <w:rFonts w:eastAsia="標楷體"/>
        </w:rPr>
      </w:pPr>
      <w:r w:rsidRPr="00975FAB">
        <w:rPr>
          <w:rFonts w:eastAsia="標楷體"/>
        </w:rPr>
        <w:t>比賽方式：預賽</w:t>
      </w:r>
      <w:proofErr w:type="gramStart"/>
      <w:r w:rsidRPr="00975FAB">
        <w:rPr>
          <w:rFonts w:eastAsia="標楷體"/>
        </w:rPr>
        <w:t>採</w:t>
      </w:r>
      <w:proofErr w:type="gramEnd"/>
      <w:r w:rsidRPr="003F6F5A">
        <w:rPr>
          <w:rFonts w:eastAsia="標楷體"/>
        </w:rPr>
        <w:t>抽籤</w:t>
      </w:r>
      <w:r w:rsidRPr="00975FAB">
        <w:rPr>
          <w:rFonts w:eastAsia="標楷體"/>
        </w:rPr>
        <w:t>分組，計時取前</w:t>
      </w:r>
      <w:r w:rsidR="00B30F93">
        <w:rPr>
          <w:rFonts w:eastAsia="標楷體" w:hint="eastAsia"/>
        </w:rPr>
        <w:t>五</w:t>
      </w:r>
      <w:r w:rsidRPr="00975FAB">
        <w:rPr>
          <w:rFonts w:eastAsia="標楷體"/>
        </w:rPr>
        <w:t>名進入決賽；</w:t>
      </w:r>
      <w:r w:rsidRPr="003F6F5A">
        <w:rPr>
          <w:rFonts w:eastAsia="標楷體"/>
        </w:rPr>
        <w:t>決賽</w:t>
      </w:r>
      <w:proofErr w:type="gramStart"/>
      <w:r w:rsidRPr="003F6F5A">
        <w:rPr>
          <w:rFonts w:eastAsia="標楷體"/>
        </w:rPr>
        <w:t>道次依</w:t>
      </w:r>
      <w:proofErr w:type="gramEnd"/>
      <w:r w:rsidRPr="003F6F5A">
        <w:rPr>
          <w:rFonts w:eastAsia="標楷體"/>
        </w:rPr>
        <w:t>預賽成績</w:t>
      </w:r>
      <w:r w:rsidRPr="003F6F5A">
        <w:rPr>
          <w:rFonts w:eastAsia="標楷體"/>
        </w:rPr>
        <w:t>34251</w:t>
      </w:r>
      <w:r w:rsidRPr="003F6F5A">
        <w:rPr>
          <w:rFonts w:eastAsia="標楷體"/>
        </w:rPr>
        <w:t>進行編配</w:t>
      </w:r>
      <w:r w:rsidRPr="00975FAB">
        <w:rPr>
          <w:rFonts w:eastAsia="標楷體"/>
        </w:rPr>
        <w:t>。</w:t>
      </w:r>
    </w:p>
    <w:p w:rsidR="001934C7" w:rsidRPr="00975FAB" w:rsidRDefault="00FE4E5F" w:rsidP="001934C7">
      <w:pPr>
        <w:numPr>
          <w:ilvl w:val="0"/>
          <w:numId w:val="1"/>
        </w:numPr>
        <w:tabs>
          <w:tab w:val="clear" w:pos="480"/>
        </w:tabs>
        <w:spacing w:line="480" w:lineRule="atLeast"/>
        <w:ind w:left="335" w:hanging="335"/>
        <w:rPr>
          <w:rFonts w:eastAsia="標楷體"/>
        </w:rPr>
      </w:pPr>
      <w:r w:rsidRPr="00975FAB">
        <w:rPr>
          <w:rFonts w:eastAsia="標楷體"/>
        </w:rPr>
        <w:t>參賽選手需於比賽前</w:t>
      </w:r>
      <w:r w:rsidRPr="00975FAB">
        <w:rPr>
          <w:rFonts w:eastAsia="標楷體"/>
        </w:rPr>
        <w:t>10</w:t>
      </w:r>
      <w:r w:rsidRPr="00975FAB">
        <w:rPr>
          <w:rFonts w:eastAsia="標楷體"/>
        </w:rPr>
        <w:t>分鐘，進行熱身相關運動。</w:t>
      </w:r>
    </w:p>
    <w:p w:rsidR="001934C7" w:rsidRPr="00975FAB" w:rsidRDefault="001934C7" w:rsidP="001934C7">
      <w:pPr>
        <w:numPr>
          <w:ilvl w:val="0"/>
          <w:numId w:val="1"/>
        </w:numPr>
        <w:tabs>
          <w:tab w:val="clear" w:pos="480"/>
        </w:tabs>
        <w:spacing w:line="480" w:lineRule="atLeast"/>
        <w:ind w:left="335" w:hanging="335"/>
        <w:rPr>
          <w:rFonts w:eastAsia="標楷體"/>
        </w:rPr>
      </w:pPr>
      <w:r w:rsidRPr="003F6F5A">
        <w:rPr>
          <w:rFonts w:eastAsia="標楷體"/>
        </w:rPr>
        <w:t>違反運動道德者，該選手將送裁判會議討論，最重可取消資格</w:t>
      </w:r>
      <w:r w:rsidRPr="00975FAB">
        <w:rPr>
          <w:rFonts w:eastAsia="標楷體"/>
        </w:rPr>
        <w:t>。</w:t>
      </w:r>
    </w:p>
    <w:p w:rsidR="00CE3082" w:rsidRPr="00975FAB" w:rsidRDefault="001934C7" w:rsidP="001934C7">
      <w:pPr>
        <w:numPr>
          <w:ilvl w:val="0"/>
          <w:numId w:val="1"/>
        </w:numPr>
        <w:tabs>
          <w:tab w:val="clear" w:pos="480"/>
        </w:tabs>
        <w:spacing w:line="480" w:lineRule="atLeast"/>
        <w:ind w:left="335" w:hanging="335"/>
        <w:rPr>
          <w:rFonts w:eastAsia="標楷體"/>
        </w:rPr>
      </w:pPr>
      <w:r w:rsidRPr="003F6F5A">
        <w:rPr>
          <w:rFonts w:eastAsia="標楷體"/>
        </w:rPr>
        <w:t>起跑犯規第一次口頭警告，第二次犯規則該選手取消資</w:t>
      </w:r>
      <w:bookmarkStart w:id="0" w:name="_GoBack"/>
      <w:bookmarkEnd w:id="0"/>
      <w:r w:rsidRPr="003F6F5A">
        <w:rPr>
          <w:rFonts w:eastAsia="標楷體"/>
        </w:rPr>
        <w:t>格，可立即替換</w:t>
      </w:r>
      <w:r w:rsidRPr="00975FAB">
        <w:rPr>
          <w:rFonts w:eastAsia="標楷體"/>
        </w:rPr>
        <w:t>。</w:t>
      </w:r>
    </w:p>
    <w:p w:rsidR="001934C7" w:rsidRPr="00975FAB" w:rsidRDefault="00975FAB" w:rsidP="00975FAB">
      <w:pPr>
        <w:pStyle w:val="a7"/>
        <w:numPr>
          <w:ilvl w:val="0"/>
          <w:numId w:val="1"/>
        </w:numPr>
        <w:tabs>
          <w:tab w:val="clear" w:pos="480"/>
        </w:tabs>
        <w:spacing w:line="480" w:lineRule="atLeast"/>
        <w:ind w:leftChars="0" w:left="335" w:hanging="335"/>
        <w:rPr>
          <w:rFonts w:eastAsia="標楷體"/>
        </w:rPr>
      </w:pPr>
      <w:r w:rsidRPr="00975FAB">
        <w:rPr>
          <w:rFonts w:eastAsia="標楷體"/>
        </w:rPr>
        <w:t>本規則陳</w:t>
      </w:r>
      <w:r w:rsidRPr="00975FAB">
        <w:rPr>
          <w:rFonts w:eastAsia="標楷體"/>
        </w:rPr>
        <w:t xml:space="preserve"> </w:t>
      </w:r>
      <w:r w:rsidRPr="00975FAB">
        <w:rPr>
          <w:rFonts w:eastAsia="標楷體"/>
        </w:rPr>
        <w:t>校長核可公布實施，修正時亦同。</w:t>
      </w:r>
      <w:r w:rsidR="007323C3">
        <w:rPr>
          <w:rFonts w:eastAsia="標楷體" w:hint="eastAsia"/>
        </w:rPr>
        <w:t>20141124</w:t>
      </w:r>
    </w:p>
    <w:p w:rsidR="00B84DC0" w:rsidRPr="00975FAB" w:rsidRDefault="00B84DC0">
      <w:pPr>
        <w:rPr>
          <w:rFonts w:eastAsia="標楷體"/>
        </w:rPr>
      </w:pPr>
    </w:p>
    <w:p w:rsidR="00B84DC0" w:rsidRPr="00975FAB" w:rsidRDefault="00B84DC0">
      <w:pPr>
        <w:rPr>
          <w:rFonts w:eastAsia="標楷體"/>
        </w:rPr>
      </w:pPr>
    </w:p>
    <w:sectPr w:rsidR="00B84DC0" w:rsidRPr="00975F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E7" w:rsidRDefault="00E53DE7" w:rsidP="001934C7">
      <w:r>
        <w:separator/>
      </w:r>
    </w:p>
  </w:endnote>
  <w:endnote w:type="continuationSeparator" w:id="0">
    <w:p w:rsidR="00E53DE7" w:rsidRDefault="00E53DE7" w:rsidP="0019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242639"/>
      <w:docPartObj>
        <w:docPartGallery w:val="Page Numbers (Bottom of Page)"/>
        <w:docPartUnique/>
      </w:docPartObj>
    </w:sdtPr>
    <w:sdtEndPr/>
    <w:sdtContent>
      <w:p w:rsidR="00975FAB" w:rsidRDefault="00975FAB">
        <w:pPr>
          <w:pStyle w:val="a5"/>
          <w:jc w:val="center"/>
        </w:pPr>
        <w:r>
          <w:fldChar w:fldCharType="begin"/>
        </w:r>
        <w:r>
          <w:instrText>PAGE   \* MERGEFORMAT</w:instrText>
        </w:r>
        <w:r>
          <w:fldChar w:fldCharType="separate"/>
        </w:r>
        <w:r w:rsidR="003F6F5A" w:rsidRPr="003F6F5A">
          <w:rPr>
            <w:noProof/>
            <w:lang w:val="zh-TW"/>
          </w:rPr>
          <w:t>2</w:t>
        </w:r>
        <w:r>
          <w:fldChar w:fldCharType="end"/>
        </w:r>
      </w:p>
    </w:sdtContent>
  </w:sdt>
  <w:p w:rsidR="00975FAB" w:rsidRDefault="00975F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E7" w:rsidRDefault="00E53DE7" w:rsidP="001934C7">
      <w:r>
        <w:separator/>
      </w:r>
    </w:p>
  </w:footnote>
  <w:footnote w:type="continuationSeparator" w:id="0">
    <w:p w:rsidR="00E53DE7" w:rsidRDefault="00E53DE7" w:rsidP="00193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B3C8E"/>
    <w:multiLevelType w:val="hybridMultilevel"/>
    <w:tmpl w:val="93D6F2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C7"/>
    <w:rsid w:val="000E0BB9"/>
    <w:rsid w:val="00104071"/>
    <w:rsid w:val="001934C7"/>
    <w:rsid w:val="003F6F5A"/>
    <w:rsid w:val="004D1D8D"/>
    <w:rsid w:val="006638CD"/>
    <w:rsid w:val="007323C3"/>
    <w:rsid w:val="007E03D8"/>
    <w:rsid w:val="008030F9"/>
    <w:rsid w:val="008101C4"/>
    <w:rsid w:val="00975FAB"/>
    <w:rsid w:val="00B30F93"/>
    <w:rsid w:val="00B65317"/>
    <w:rsid w:val="00B84DC0"/>
    <w:rsid w:val="00BC1BAC"/>
    <w:rsid w:val="00C61B19"/>
    <w:rsid w:val="00CD7A16"/>
    <w:rsid w:val="00CE3082"/>
    <w:rsid w:val="00E25CF1"/>
    <w:rsid w:val="00E53DE7"/>
    <w:rsid w:val="00E7356B"/>
    <w:rsid w:val="00FE4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4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4C7"/>
    <w:pPr>
      <w:tabs>
        <w:tab w:val="center" w:pos="4153"/>
        <w:tab w:val="right" w:pos="8306"/>
      </w:tabs>
      <w:snapToGrid w:val="0"/>
    </w:pPr>
    <w:rPr>
      <w:sz w:val="20"/>
      <w:szCs w:val="20"/>
    </w:rPr>
  </w:style>
  <w:style w:type="character" w:customStyle="1" w:styleId="a4">
    <w:name w:val="頁首 字元"/>
    <w:basedOn w:val="a0"/>
    <w:link w:val="a3"/>
    <w:uiPriority w:val="99"/>
    <w:rsid w:val="001934C7"/>
    <w:rPr>
      <w:rFonts w:ascii="Times New Roman" w:eastAsia="新細明體" w:hAnsi="Times New Roman" w:cs="Times New Roman"/>
      <w:sz w:val="20"/>
      <w:szCs w:val="20"/>
    </w:rPr>
  </w:style>
  <w:style w:type="paragraph" w:styleId="a5">
    <w:name w:val="footer"/>
    <w:basedOn w:val="a"/>
    <w:link w:val="a6"/>
    <w:uiPriority w:val="99"/>
    <w:unhideWhenUsed/>
    <w:rsid w:val="001934C7"/>
    <w:pPr>
      <w:tabs>
        <w:tab w:val="center" w:pos="4153"/>
        <w:tab w:val="right" w:pos="8306"/>
      </w:tabs>
      <w:snapToGrid w:val="0"/>
    </w:pPr>
    <w:rPr>
      <w:sz w:val="20"/>
      <w:szCs w:val="20"/>
    </w:rPr>
  </w:style>
  <w:style w:type="character" w:customStyle="1" w:styleId="a6">
    <w:name w:val="頁尾 字元"/>
    <w:basedOn w:val="a0"/>
    <w:link w:val="a5"/>
    <w:uiPriority w:val="99"/>
    <w:rsid w:val="001934C7"/>
    <w:rPr>
      <w:rFonts w:ascii="Times New Roman" w:eastAsia="新細明體" w:hAnsi="Times New Roman" w:cs="Times New Roman"/>
      <w:sz w:val="20"/>
      <w:szCs w:val="20"/>
    </w:rPr>
  </w:style>
  <w:style w:type="paragraph" w:styleId="a7">
    <w:name w:val="List Paragraph"/>
    <w:basedOn w:val="a"/>
    <w:uiPriority w:val="34"/>
    <w:qFormat/>
    <w:rsid w:val="00975FA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4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4C7"/>
    <w:pPr>
      <w:tabs>
        <w:tab w:val="center" w:pos="4153"/>
        <w:tab w:val="right" w:pos="8306"/>
      </w:tabs>
      <w:snapToGrid w:val="0"/>
    </w:pPr>
    <w:rPr>
      <w:sz w:val="20"/>
      <w:szCs w:val="20"/>
    </w:rPr>
  </w:style>
  <w:style w:type="character" w:customStyle="1" w:styleId="a4">
    <w:name w:val="頁首 字元"/>
    <w:basedOn w:val="a0"/>
    <w:link w:val="a3"/>
    <w:uiPriority w:val="99"/>
    <w:rsid w:val="001934C7"/>
    <w:rPr>
      <w:rFonts w:ascii="Times New Roman" w:eastAsia="新細明體" w:hAnsi="Times New Roman" w:cs="Times New Roman"/>
      <w:sz w:val="20"/>
      <w:szCs w:val="20"/>
    </w:rPr>
  </w:style>
  <w:style w:type="paragraph" w:styleId="a5">
    <w:name w:val="footer"/>
    <w:basedOn w:val="a"/>
    <w:link w:val="a6"/>
    <w:uiPriority w:val="99"/>
    <w:unhideWhenUsed/>
    <w:rsid w:val="001934C7"/>
    <w:pPr>
      <w:tabs>
        <w:tab w:val="center" w:pos="4153"/>
        <w:tab w:val="right" w:pos="8306"/>
      </w:tabs>
      <w:snapToGrid w:val="0"/>
    </w:pPr>
    <w:rPr>
      <w:sz w:val="20"/>
      <w:szCs w:val="20"/>
    </w:rPr>
  </w:style>
  <w:style w:type="character" w:customStyle="1" w:styleId="a6">
    <w:name w:val="頁尾 字元"/>
    <w:basedOn w:val="a0"/>
    <w:link w:val="a5"/>
    <w:uiPriority w:val="99"/>
    <w:rsid w:val="001934C7"/>
    <w:rPr>
      <w:rFonts w:ascii="Times New Roman" w:eastAsia="新細明體" w:hAnsi="Times New Roman" w:cs="Times New Roman"/>
      <w:sz w:val="20"/>
      <w:szCs w:val="20"/>
    </w:rPr>
  </w:style>
  <w:style w:type="paragraph" w:styleId="a7">
    <w:name w:val="List Paragraph"/>
    <w:basedOn w:val="a"/>
    <w:uiPriority w:val="34"/>
    <w:qFormat/>
    <w:rsid w:val="00975FA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2014-11-20T04:51:00Z</dcterms:created>
  <dcterms:modified xsi:type="dcterms:W3CDTF">2014-11-24T01:31:00Z</dcterms:modified>
</cp:coreProperties>
</file>