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4F0381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桃園縣政府環境保護局</w:t>
      </w:r>
      <w:proofErr w:type="gramStart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</w:t>
      </w:r>
      <w:proofErr w:type="gramEnd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用行動愛地球．環境教育心體驗</w:t>
      </w:r>
      <w:proofErr w:type="gramStart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】</w:t>
      </w:r>
      <w:proofErr w:type="gramEnd"/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5137EE">
        <w:rPr>
          <w:rFonts w:ascii="標楷體" w:eastAsia="標楷體" w:hAnsi="標楷體" w:cs="新細明體" w:hint="eastAsia"/>
          <w:b/>
          <w:bCs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</w:t>
      </w:r>
      <w:proofErr w:type="gramStart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壢</w:t>
      </w:r>
      <w:proofErr w:type="gramEnd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9E180C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桃園縣政府為了落實低碳生活，於中壢國小旁興建符合綠建築八大指標的桃園縣環境教育體驗館(綠苑)桃園縣在地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FC531B" w:rsidRPr="00106B4D" w:rsidRDefault="002B23D3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例如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室內展示著回收家具再製的椅子及回收箱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；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；大面積開窗導引充足的自然光線進入室內，自然達到節約用電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；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另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外，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結合生態景觀概念，設置雨水回收、太陽能熱水器、生態池、太陽能及風力發電，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並且保留原場址的老樹，達到景觀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綠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084A62">
        <w:rPr>
          <w:rFonts w:ascii="標楷體" w:eastAsia="標楷體" w:hAnsi="標楷體" w:hint="eastAsia"/>
          <w:bCs/>
          <w:sz w:val="28"/>
          <w:szCs w:val="28"/>
        </w:rPr>
        <w:t>、103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年度已辦理環境教育講座</w:t>
      </w:r>
      <w:r w:rsidR="00BB3B5E">
        <w:rPr>
          <w:rFonts w:ascii="標楷體" w:eastAsia="標楷體" w:hAnsi="標楷體" w:hint="eastAsia"/>
          <w:bCs/>
          <w:sz w:val="28"/>
          <w:szCs w:val="28"/>
        </w:rPr>
        <w:t>20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場次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及夏令營</w:t>
      </w:r>
      <w:r w:rsidR="00BB3B5E">
        <w:rPr>
          <w:rFonts w:ascii="標楷體" w:eastAsia="標楷體" w:hAnsi="標楷體" w:hint="eastAsia"/>
          <w:bCs/>
          <w:sz w:val="28"/>
          <w:szCs w:val="28"/>
        </w:rPr>
        <w:t>11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梯次，參與人次達</w:t>
      </w:r>
      <w:r w:rsidR="00B37DDA">
        <w:rPr>
          <w:rFonts w:ascii="標楷體" w:eastAsia="標楷體" w:hAnsi="標楷體" w:hint="eastAsia"/>
          <w:bCs/>
          <w:sz w:val="28"/>
          <w:szCs w:val="28"/>
        </w:rPr>
        <w:t>1</w:t>
      </w:r>
      <w:r w:rsidR="00BB3B5E">
        <w:rPr>
          <w:rFonts w:ascii="標楷體" w:eastAsia="標楷體" w:hAnsi="標楷體" w:hint="eastAsia"/>
          <w:bCs/>
          <w:sz w:val="28"/>
          <w:szCs w:val="28"/>
        </w:rPr>
        <w:t>1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BB3B5E">
        <w:rPr>
          <w:rFonts w:ascii="標楷體" w:eastAsia="標楷體" w:hAnsi="標楷體" w:hint="eastAsia"/>
          <w:bCs/>
          <w:sz w:val="28"/>
          <w:szCs w:val="28"/>
        </w:rPr>
        <w:t>561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人；並提供</w:t>
      </w:r>
      <w:r w:rsidR="00B37DDA">
        <w:rPr>
          <w:rFonts w:ascii="標楷體" w:eastAsia="標楷體" w:hAnsi="標楷體" w:hint="eastAsia"/>
          <w:bCs/>
          <w:sz w:val="28"/>
          <w:szCs w:val="28"/>
        </w:rPr>
        <w:t>4</w:t>
      </w:r>
      <w:r w:rsidR="00BB3B5E">
        <w:rPr>
          <w:rFonts w:ascii="標楷體" w:eastAsia="標楷體" w:hAnsi="標楷體" w:hint="eastAsia"/>
          <w:bCs/>
          <w:sz w:val="28"/>
          <w:szCs w:val="28"/>
        </w:rPr>
        <w:t>,377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人次完成綠苑環境教育四小時課程，</w:t>
      </w:r>
      <w:r w:rsidR="00BB3B5E">
        <w:rPr>
          <w:rFonts w:ascii="標楷體" w:eastAsia="標楷體" w:hAnsi="標楷體" w:hint="eastAsia"/>
          <w:bCs/>
          <w:sz w:val="28"/>
          <w:szCs w:val="28"/>
        </w:rPr>
        <w:t>1,010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人次參訪綠苑，以上共計</w:t>
      </w:r>
      <w:r w:rsidR="00B37DDA">
        <w:rPr>
          <w:rFonts w:ascii="標楷體" w:eastAsia="標楷體" w:hAnsi="標楷體" w:hint="eastAsia"/>
          <w:bCs/>
          <w:sz w:val="28"/>
          <w:szCs w:val="28"/>
        </w:rPr>
        <w:t>16,</w:t>
      </w:r>
      <w:r w:rsidR="00BB3B5E">
        <w:rPr>
          <w:rFonts w:ascii="標楷體" w:eastAsia="標楷體" w:hAnsi="標楷體" w:hint="eastAsia"/>
          <w:bCs/>
          <w:sz w:val="28"/>
          <w:szCs w:val="28"/>
        </w:rPr>
        <w:t>948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瞭解綠建材，包含環保磁磚、無毒塗料、高透光防UV氣密窗、LED節電燈泡、節水免手觸水龍頭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認識水資源循環再利用在綠苑的應用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464F7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both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環保酵素DIY</w:t>
            </w:r>
          </w:p>
        </w:tc>
        <w:tc>
          <w:tcPr>
            <w:tcW w:w="6662" w:type="dxa"/>
          </w:tcPr>
          <w:p w:rsidR="00F23683" w:rsidRPr="00106B4D" w:rsidRDefault="00464F71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瞭解水資源的重要性。</w:t>
            </w:r>
          </w:p>
          <w:p w:rsidR="00F23683" w:rsidRPr="00106B4D" w:rsidRDefault="00F23683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瞭解</w:t>
            </w:r>
            <w:r w:rsidR="00464F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河川、海洋水質汙染對生態的影響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464F71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環保酵素能減少果皮廚餘量並可製作為有用的清潔用品，且有效地改善水質</w:t>
            </w:r>
            <w:r w:rsidR="00F23683"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464F71" w:rsidRPr="00BB3B5E" w:rsidRDefault="00464F71" w:rsidP="00BB3B5E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能落實垃圾及資源分類，並實踐於生活中</w:t>
            </w:r>
            <w:r w:rsidR="00F23683" w:rsidRPr="00106B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3B5E" w:rsidRPr="00106B4D" w:rsidRDefault="00BB3B5E" w:rsidP="00BF71A0">
            <w:pPr>
              <w:snapToGrid w:val="0"/>
              <w:spacing w:beforeLines="0" w:afterLines="0" w:line="480" w:lineRule="exact"/>
              <w:ind w:left="69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 w:rsidR="00327CE0"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BB3B5E"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BB3B5E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6662" w:type="dxa"/>
          </w:tcPr>
          <w:p w:rsidR="00F23683" w:rsidRPr="00BB3B5E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明白能源的定義與概念。</w:t>
            </w:r>
          </w:p>
          <w:p w:rsidR="00BB3B5E" w:rsidRPr="00BB3B5E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了解地球能源分為再生能源和非再生能源兩大類。</w:t>
            </w:r>
          </w:p>
          <w:p w:rsidR="00BB3B5E" w:rsidRPr="00106B4D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體驗發電腳踏車的發電原理及應用。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4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9510D3">
        <w:rPr>
          <w:rFonts w:ascii="標楷體" w:eastAsia="標楷體" w:hAnsi="標楷體" w:cs="Arial" w:hint="eastAsia"/>
          <w:b/>
          <w:noProof/>
          <w:sz w:val="28"/>
          <w:szCs w:val="28"/>
        </w:rPr>
        <w:t>22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4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464F71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BF71A0">
        <w:rPr>
          <w:rFonts w:ascii="標楷體" w:eastAsia="標楷體" w:hAnsi="標楷體" w:cs="Arial" w:hint="eastAsia"/>
          <w:b/>
          <w:noProof/>
          <w:sz w:val="28"/>
          <w:szCs w:val="28"/>
        </w:rPr>
        <w:t>04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導覽，原則上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BF71A0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桃園縣政府環境保護局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E2D8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（一）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5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</w:t>
      </w:r>
      <w:r w:rsidR="00E07E14">
        <w:rPr>
          <w:rFonts w:ascii="標楷體" w:eastAsia="標楷體" w:hAnsi="標楷體" w:hint="eastAsia"/>
          <w:b/>
          <w:sz w:val="28"/>
          <w:szCs w:val="28"/>
        </w:rPr>
        <w:t>1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E07E14">
        <w:rPr>
          <w:rFonts w:ascii="標楷體" w:eastAsia="標楷體" w:hAnsi="標楷體" w:hint="eastAsia"/>
          <w:b/>
          <w:sz w:val="28"/>
          <w:szCs w:val="28"/>
        </w:rPr>
        <w:t>為限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元、B方案100元)</w:t>
      </w:r>
      <w:r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BB3B5E">
        <w:rPr>
          <w:rFonts w:ascii="標楷體" w:eastAsia="標楷體" w:hAnsi="標楷體" w:hint="eastAsia"/>
          <w:b/>
          <w:sz w:val="28"/>
          <w:szCs w:val="28"/>
        </w:rPr>
        <w:t>3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r w:rsidR="00430428" w:rsidRPr="00106B4D">
        <w:rPr>
          <w:rFonts w:ascii="標楷體" w:eastAsia="標楷體" w:hAnsi="標楷體"/>
          <w:b/>
          <w:sz w:val="28"/>
          <w:szCs w:val="28"/>
        </w:rPr>
        <w:t>http://</w:t>
      </w:r>
      <w:r w:rsidR="00BB3B5E" w:rsidRPr="00BB3B5E">
        <w:t xml:space="preserve"> </w:t>
      </w:r>
      <w:r w:rsidR="00BB3B5E" w:rsidRPr="00BB3B5E">
        <w:rPr>
          <w:rFonts w:ascii="標楷體" w:eastAsia="標楷體" w:hAnsi="標楷體"/>
          <w:b/>
          <w:sz w:val="28"/>
          <w:szCs w:val="28"/>
        </w:rPr>
        <w:t>jianzili.clps.tyc.edu.tw/EECL/index.htm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線上預約報名完成後，</w:t>
      </w:r>
      <w:r w:rsidR="00EB2357">
        <w:rPr>
          <w:rFonts w:ascii="標楷體" w:eastAsia="標楷體" w:hAnsi="標楷體" w:hint="eastAsia"/>
          <w:b/>
          <w:sz w:val="28"/>
          <w:szCs w:val="28"/>
        </w:rPr>
        <w:t>本中心將擇期進行電腦抽籤，隨後公布於澗仔壢環境教育中心的網站上，請各校承辦老師密切注意公布訊息。如有</w:t>
      </w:r>
      <w:r w:rsidR="00EB2357">
        <w:rPr>
          <w:rFonts w:ascii="標楷體" w:eastAsia="標楷體" w:hAnsi="標楷體" w:hint="eastAsia"/>
          <w:b/>
          <w:sz w:val="28"/>
          <w:szCs w:val="28"/>
        </w:rPr>
        <w:lastRenderedPageBreak/>
        <w:t>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EB2357">
        <w:rPr>
          <w:rFonts w:ascii="標楷體" w:eastAsia="標楷體" w:hAnsi="標楷體" w:hint="eastAsia"/>
          <w:b/>
          <w:sz w:val="28"/>
          <w:szCs w:val="28"/>
        </w:rPr>
        <w:t>5216#311衛生組長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；地址：桃園縣中壢市延平路622號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e-mail:jianzili2012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@gmail.com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課程費用50元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桃園縣環境教育體驗館(綠苑)~綠生活心體驗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01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09:10~09: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464F7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綠苑2樓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神奇酵素DIY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EB2357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F23683" w:rsidRPr="00106B4D" w:rsidRDefault="00327CE0" w:rsidP="00EB235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EB2357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綠苑的由來、有獎徵答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F23683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AD0811" w:rsidRDefault="00AD0811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EB2357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課程費用100元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桃園縣環境教育體驗館(綠苑)~綠生活心體驗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01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09:10~09: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EB2357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EB235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EB2357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低碳飲食PIZZA哈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綠苑的由來、有獎徵答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D622C7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EB2357" w:rsidRPr="00106B4D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4D" w:rsidRDefault="001A004D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1A004D" w:rsidRDefault="001A004D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1B5645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B564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4D" w:rsidRDefault="001A004D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1A004D" w:rsidRDefault="001A004D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3"/>
    <w:rsid w:val="0004384D"/>
    <w:rsid w:val="000506EA"/>
    <w:rsid w:val="000636C0"/>
    <w:rsid w:val="00076680"/>
    <w:rsid w:val="00084A62"/>
    <w:rsid w:val="000D54EA"/>
    <w:rsid w:val="00106B4D"/>
    <w:rsid w:val="0013571B"/>
    <w:rsid w:val="0014774A"/>
    <w:rsid w:val="00151365"/>
    <w:rsid w:val="00157450"/>
    <w:rsid w:val="00166DC7"/>
    <w:rsid w:val="001865C5"/>
    <w:rsid w:val="00187049"/>
    <w:rsid w:val="001A004D"/>
    <w:rsid w:val="001A5D82"/>
    <w:rsid w:val="001B5645"/>
    <w:rsid w:val="001F1582"/>
    <w:rsid w:val="00205A89"/>
    <w:rsid w:val="00236144"/>
    <w:rsid w:val="0023634E"/>
    <w:rsid w:val="00246DFC"/>
    <w:rsid w:val="002521B9"/>
    <w:rsid w:val="00264C32"/>
    <w:rsid w:val="00286A46"/>
    <w:rsid w:val="002B23D3"/>
    <w:rsid w:val="002B3F51"/>
    <w:rsid w:val="002C0A18"/>
    <w:rsid w:val="002C573F"/>
    <w:rsid w:val="002D0248"/>
    <w:rsid w:val="002F40BF"/>
    <w:rsid w:val="0030301B"/>
    <w:rsid w:val="00313E7D"/>
    <w:rsid w:val="00315964"/>
    <w:rsid w:val="00315E8D"/>
    <w:rsid w:val="00327CE0"/>
    <w:rsid w:val="00343ADF"/>
    <w:rsid w:val="00350CCE"/>
    <w:rsid w:val="003526D3"/>
    <w:rsid w:val="00392DDE"/>
    <w:rsid w:val="004250D0"/>
    <w:rsid w:val="00430428"/>
    <w:rsid w:val="00454A96"/>
    <w:rsid w:val="004601F3"/>
    <w:rsid w:val="00463AF4"/>
    <w:rsid w:val="00464F71"/>
    <w:rsid w:val="00467DF3"/>
    <w:rsid w:val="004825A2"/>
    <w:rsid w:val="004A6760"/>
    <w:rsid w:val="004C7154"/>
    <w:rsid w:val="004E3BEA"/>
    <w:rsid w:val="004F0381"/>
    <w:rsid w:val="004F7A47"/>
    <w:rsid w:val="004F7E9D"/>
    <w:rsid w:val="005137EE"/>
    <w:rsid w:val="00514E72"/>
    <w:rsid w:val="00525AED"/>
    <w:rsid w:val="00594F7C"/>
    <w:rsid w:val="005C21B7"/>
    <w:rsid w:val="005C306D"/>
    <w:rsid w:val="005D0D68"/>
    <w:rsid w:val="005E168D"/>
    <w:rsid w:val="00642660"/>
    <w:rsid w:val="00660190"/>
    <w:rsid w:val="006745AD"/>
    <w:rsid w:val="006854FB"/>
    <w:rsid w:val="00691EDD"/>
    <w:rsid w:val="00697AB5"/>
    <w:rsid w:val="006C6694"/>
    <w:rsid w:val="006E08B2"/>
    <w:rsid w:val="006F5BA7"/>
    <w:rsid w:val="007007DB"/>
    <w:rsid w:val="00722F1A"/>
    <w:rsid w:val="00723A4D"/>
    <w:rsid w:val="00734729"/>
    <w:rsid w:val="00760055"/>
    <w:rsid w:val="007A12C4"/>
    <w:rsid w:val="007E2FD9"/>
    <w:rsid w:val="008126C9"/>
    <w:rsid w:val="008217FD"/>
    <w:rsid w:val="00830E7A"/>
    <w:rsid w:val="00851E95"/>
    <w:rsid w:val="00854520"/>
    <w:rsid w:val="00881070"/>
    <w:rsid w:val="008C2535"/>
    <w:rsid w:val="008C6126"/>
    <w:rsid w:val="008D2DC0"/>
    <w:rsid w:val="009058CF"/>
    <w:rsid w:val="00910979"/>
    <w:rsid w:val="00945517"/>
    <w:rsid w:val="009510D3"/>
    <w:rsid w:val="00974909"/>
    <w:rsid w:val="009B5F95"/>
    <w:rsid w:val="009D56CA"/>
    <w:rsid w:val="009E0366"/>
    <w:rsid w:val="009E180C"/>
    <w:rsid w:val="009F0C61"/>
    <w:rsid w:val="00A265AC"/>
    <w:rsid w:val="00A3547F"/>
    <w:rsid w:val="00A77C73"/>
    <w:rsid w:val="00AA2E26"/>
    <w:rsid w:val="00AB3307"/>
    <w:rsid w:val="00AD07BC"/>
    <w:rsid w:val="00AD0811"/>
    <w:rsid w:val="00AD24BC"/>
    <w:rsid w:val="00AD4A6A"/>
    <w:rsid w:val="00AD7A93"/>
    <w:rsid w:val="00B13DA7"/>
    <w:rsid w:val="00B21983"/>
    <w:rsid w:val="00B27DC3"/>
    <w:rsid w:val="00B37DDA"/>
    <w:rsid w:val="00B51B67"/>
    <w:rsid w:val="00B73C58"/>
    <w:rsid w:val="00B81703"/>
    <w:rsid w:val="00B82B7B"/>
    <w:rsid w:val="00BA0A8B"/>
    <w:rsid w:val="00BA1B32"/>
    <w:rsid w:val="00BB3B5E"/>
    <w:rsid w:val="00BC43D4"/>
    <w:rsid w:val="00BD578C"/>
    <w:rsid w:val="00BF71A0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42280"/>
    <w:rsid w:val="00D42C78"/>
    <w:rsid w:val="00D502C8"/>
    <w:rsid w:val="00D622C7"/>
    <w:rsid w:val="00D662F4"/>
    <w:rsid w:val="00DB4C17"/>
    <w:rsid w:val="00DC5AD3"/>
    <w:rsid w:val="00DE2D8A"/>
    <w:rsid w:val="00DF4217"/>
    <w:rsid w:val="00E07E14"/>
    <w:rsid w:val="00E3200D"/>
    <w:rsid w:val="00E45FA4"/>
    <w:rsid w:val="00EB2357"/>
    <w:rsid w:val="00EB6A2C"/>
    <w:rsid w:val="00ED1FF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D877-E804-43A7-B4E3-AA9A8510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2047</Characters>
  <Application>Microsoft Office Word</Application>
  <DocSecurity>4</DocSecurity>
  <Lines>17</Lines>
  <Paragraphs>4</Paragraphs>
  <ScaleCrop>false</ScaleCrop>
  <Company>Toshiba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2014-01-20T23:45:00Z</cp:lastPrinted>
  <dcterms:created xsi:type="dcterms:W3CDTF">2015-09-08T09:48:00Z</dcterms:created>
  <dcterms:modified xsi:type="dcterms:W3CDTF">2015-09-08T09:48:00Z</dcterms:modified>
</cp:coreProperties>
</file>