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3" w:rsidRPr="00BD5FDB" w:rsidRDefault="007C1E13" w:rsidP="006A645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市大忠國小</w:t>
      </w:r>
      <w:r>
        <w:rPr>
          <w:rFonts w:ascii="標楷體" w:eastAsia="標楷體" w:hAnsi="標楷體"/>
          <w:b/>
          <w:sz w:val="28"/>
          <w:szCs w:val="28"/>
        </w:rPr>
        <w:t>105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年度導護志工交通服務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7C1E13" w:rsidRPr="00BD5FDB" w:rsidRDefault="007C1E13" w:rsidP="00502F57">
      <w:pPr>
        <w:spacing w:line="400" w:lineRule="exact"/>
        <w:ind w:firstLineChars="50" w:firstLine="31680"/>
        <w:jc w:val="center"/>
        <w:rPr>
          <w:rFonts w:ascii="標楷體" w:eastAsia="標楷體" w:hAnsi="標楷體"/>
          <w:b/>
        </w:rPr>
      </w:pP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7C1E13" w:rsidRPr="00552100" w:rsidRDefault="007C1E13" w:rsidP="00355837">
      <w:pPr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 w:rsidRPr="00552100">
        <w:rPr>
          <w:rFonts w:ascii="標楷體" w:eastAsia="標楷體" w:hAnsi="標楷體"/>
        </w:rPr>
        <w:t xml:space="preserve">    </w:t>
      </w:r>
      <w:r w:rsidRPr="00552100">
        <w:rPr>
          <w:rFonts w:ascii="標楷體" w:eastAsia="標楷體" w:hAnsi="標楷體" w:hint="eastAsia"/>
        </w:rPr>
        <w:t>※研習總時數：基礎</w:t>
      </w:r>
      <w:r w:rsidRPr="00552100">
        <w:rPr>
          <w:rFonts w:ascii="標楷體" w:eastAsia="標楷體" w:hAnsi="標楷體"/>
        </w:rPr>
        <w:t>12</w:t>
      </w:r>
      <w:r w:rsidRPr="00552100">
        <w:rPr>
          <w:rFonts w:ascii="標楷體" w:eastAsia="標楷體" w:hAnsi="標楷體" w:hint="eastAsia"/>
        </w:rPr>
        <w:t>小時，特殊</w:t>
      </w:r>
      <w:r w:rsidRPr="00552100">
        <w:rPr>
          <w:rFonts w:ascii="標楷體" w:eastAsia="標楷體" w:hAnsi="標楷體"/>
        </w:rPr>
        <w:t>12</w:t>
      </w:r>
      <w:r w:rsidRPr="00552100">
        <w:rPr>
          <w:rFonts w:ascii="標楷體" w:eastAsia="標楷體" w:hAnsi="標楷體" w:hint="eastAsia"/>
        </w:rPr>
        <w:t>小時</w:t>
      </w:r>
      <w:r w:rsidRPr="00552100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7"/>
        <w:gridCol w:w="2074"/>
        <w:gridCol w:w="878"/>
        <w:gridCol w:w="1975"/>
        <w:gridCol w:w="878"/>
        <w:gridCol w:w="2666"/>
      </w:tblGrid>
      <w:tr w:rsidR="007C1E13" w:rsidRPr="00595A22" w:rsidTr="00F35FC3">
        <w:trPr>
          <w:trHeight w:val="804"/>
        </w:trPr>
        <w:tc>
          <w:tcPr>
            <w:tcW w:w="2891" w:type="dxa"/>
            <w:gridSpan w:val="2"/>
            <w:tcBorders>
              <w:top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第一天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（基礎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小時）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第二天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</w:t>
            </w:r>
            <w:r w:rsidRPr="00595A22">
              <w:rPr>
                <w:rFonts w:ascii="標楷體" w:eastAsia="標楷體" w:hAnsi="標楷體"/>
                <w:sz w:val="20"/>
              </w:rPr>
              <w:t>4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小時）、（特殊</w:t>
            </w:r>
            <w:r w:rsidRPr="00595A22">
              <w:rPr>
                <w:rFonts w:ascii="標楷體" w:eastAsia="標楷體" w:hAnsi="標楷體"/>
                <w:sz w:val="20"/>
              </w:rPr>
              <w:t>4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第三天</w:t>
            </w:r>
          </w:p>
          <w:p w:rsidR="007C1E13" w:rsidRPr="00595A22" w:rsidRDefault="007C1E13" w:rsidP="00F35F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（特殊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小時）</w:t>
            </w:r>
          </w:p>
        </w:tc>
      </w:tr>
      <w:tr w:rsidR="007C1E13" w:rsidRPr="00595A22" w:rsidTr="00F35FC3">
        <w:trPr>
          <w:trHeight w:val="384"/>
        </w:trPr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---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---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---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基礎課程（一）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志願服務法規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許瓊文隊長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基礎課程（五）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交通安全及法律觀念認知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詹丙源"/>
              </w:smartTagPr>
              <w:r>
                <w:rPr>
                  <w:rFonts w:ascii="標楷體" w:eastAsia="標楷體" w:hAnsi="標楷體" w:hint="eastAsia"/>
                  <w:szCs w:val="24"/>
                </w:rPr>
                <w:t>詹丙源</w:t>
              </w:r>
            </w:smartTag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F4BF6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CF4BF6">
              <w:rPr>
                <w:rFonts w:ascii="標楷體" w:eastAsia="標楷體" w:hAnsi="標楷體" w:hint="eastAsia"/>
                <w:color w:val="FF0000"/>
                <w:szCs w:val="24"/>
              </w:rPr>
              <w:t>外聘</w:t>
            </w:r>
            <w:r w:rsidRPr="00CF4BF6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特殊課程（三）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交通指揮、事故聯繫通報、緊急處置、事故處理等實務技術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王瓊琳隊長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2074" w:type="dxa"/>
          </w:tcPr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基礎課程（二）</w:t>
            </w:r>
          </w:p>
          <w:p w:rsidR="007C1E13" w:rsidRDefault="007C1E13" w:rsidP="006B0B9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快樂志工就是我</w:t>
            </w:r>
          </w:p>
          <w:p w:rsidR="007C1E13" w:rsidRPr="00CF4BF6" w:rsidRDefault="007C1E13" w:rsidP="006B0B9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余良玲督導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基礎課程（六）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楊宇峰校長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特殊課程（四）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真實肇事案例分析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陳家福教官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F4BF6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CF4BF6">
              <w:rPr>
                <w:rFonts w:ascii="標楷體" w:eastAsia="標楷體" w:hAnsi="標楷體" w:hint="eastAsia"/>
                <w:color w:val="FF0000"/>
                <w:szCs w:val="24"/>
              </w:rPr>
              <w:t>外聘</w:t>
            </w:r>
            <w:r w:rsidRPr="00CF4BF6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074" w:type="dxa"/>
          </w:tcPr>
          <w:p w:rsidR="007C1E13" w:rsidRPr="00273BD8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基礎課程（三）</w:t>
            </w:r>
          </w:p>
          <w:p w:rsidR="007C1E13" w:rsidRDefault="007C1E13" w:rsidP="006B0B9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志願服務倫理</w:t>
            </w:r>
          </w:p>
          <w:p w:rsidR="007C1E13" w:rsidRPr="00CF4BF6" w:rsidRDefault="007C1E13" w:rsidP="006B0B9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鄒文博理事長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特殊課程（一）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志願服務發展趨勢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葉國芳理事長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特殊課程（五）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機車安全</w:t>
            </w:r>
          </w:p>
          <w:p w:rsidR="007C1E13" w:rsidRPr="008A30E0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教育知能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273BD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</w:p>
        </w:tc>
      </w:tr>
      <w:tr w:rsidR="007C1E13" w:rsidRPr="00595A22" w:rsidTr="00F35FC3">
        <w:tc>
          <w:tcPr>
            <w:tcW w:w="817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2074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  <w:r w:rsidRPr="00595A22">
              <w:rPr>
                <w:rFonts w:ascii="標楷體" w:eastAsia="標楷體" w:hAnsi="標楷體"/>
                <w:color w:val="000000"/>
                <w:sz w:val="20"/>
              </w:rPr>
              <w:t xml:space="preserve">         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1975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7C1E13" w:rsidRPr="00595A22" w:rsidTr="00F35FC3">
        <w:trPr>
          <w:trHeight w:val="1059"/>
        </w:trPr>
        <w:tc>
          <w:tcPr>
            <w:tcW w:w="817" w:type="dxa"/>
            <w:vMerge w:val="restart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2074" w:type="dxa"/>
            <w:vMerge w:val="restart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基礎課程（四）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志願服務的內涵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王亞賢校長</w:t>
            </w:r>
          </w:p>
        </w:tc>
        <w:tc>
          <w:tcPr>
            <w:tcW w:w="878" w:type="dxa"/>
            <w:vMerge w:val="restart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1975" w:type="dxa"/>
            <w:vMerge w:val="restart"/>
          </w:tcPr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特殊課程（二）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交通導護</w:t>
            </w: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志願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服務經驗分享</w:t>
            </w:r>
          </w:p>
          <w:p w:rsidR="007C1E13" w:rsidRPr="00CF4BF6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4BF6">
              <w:rPr>
                <w:rFonts w:ascii="標楷體" w:eastAsia="標楷體" w:hAnsi="標楷體" w:hint="eastAsia"/>
                <w:szCs w:val="24"/>
              </w:rPr>
              <w:t>呂秀鳳隊長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2666" w:type="dxa"/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特殊課程（六）</w:t>
            </w:r>
          </w:p>
          <w:p w:rsidR="007C1E13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國小學生課後接送車輛辨識及查報</w:t>
            </w:r>
          </w:p>
          <w:p w:rsidR="007C1E13" w:rsidRPr="00273BD8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73BD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</w:p>
        </w:tc>
      </w:tr>
      <w:tr w:rsidR="007C1E13" w:rsidRPr="00595A22" w:rsidTr="00F35FC3">
        <w:trPr>
          <w:trHeight w:val="1265"/>
        </w:trPr>
        <w:tc>
          <w:tcPr>
            <w:tcW w:w="817" w:type="dxa"/>
            <w:vMerge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vMerge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878" w:type="dxa"/>
            <w:vMerge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2666" w:type="dxa"/>
            <w:tcBorders>
              <w:bottom w:val="single" w:sz="18" w:space="0" w:color="auto"/>
            </w:tcBorders>
          </w:tcPr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綜合座談與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頒發結業證書</w:t>
            </w:r>
          </w:p>
          <w:p w:rsidR="007C1E13" w:rsidRPr="00595A22" w:rsidRDefault="007C1E13" w:rsidP="00F35FC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sz w:val="18"/>
                <w:szCs w:val="18"/>
              </w:rPr>
              <w:t>（校園周邊安全問題反映）</w:t>
            </w:r>
          </w:p>
        </w:tc>
      </w:tr>
    </w:tbl>
    <w:p w:rsidR="007C1E13" w:rsidRDefault="007C1E13"/>
    <w:sectPr w:rsidR="007C1E13" w:rsidSect="006A6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13" w:rsidRDefault="007C1E13" w:rsidP="00FF65C7">
      <w:r>
        <w:separator/>
      </w:r>
    </w:p>
  </w:endnote>
  <w:endnote w:type="continuationSeparator" w:id="0">
    <w:p w:rsidR="007C1E13" w:rsidRDefault="007C1E13" w:rsidP="00FF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13" w:rsidRDefault="007C1E13" w:rsidP="00FF65C7">
      <w:r>
        <w:separator/>
      </w:r>
    </w:p>
  </w:footnote>
  <w:footnote w:type="continuationSeparator" w:id="0">
    <w:p w:rsidR="007C1E13" w:rsidRDefault="007C1E13" w:rsidP="00FF6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45E"/>
    <w:rsid w:val="001052CE"/>
    <w:rsid w:val="001210E9"/>
    <w:rsid w:val="00273BD8"/>
    <w:rsid w:val="00355837"/>
    <w:rsid w:val="00462757"/>
    <w:rsid w:val="00502F57"/>
    <w:rsid w:val="00552100"/>
    <w:rsid w:val="00595A22"/>
    <w:rsid w:val="006A645E"/>
    <w:rsid w:val="006B0B93"/>
    <w:rsid w:val="007C1E13"/>
    <w:rsid w:val="008A30E0"/>
    <w:rsid w:val="00AA1092"/>
    <w:rsid w:val="00B225DD"/>
    <w:rsid w:val="00B61342"/>
    <w:rsid w:val="00BD5FDB"/>
    <w:rsid w:val="00CF4BF6"/>
    <w:rsid w:val="00D748F0"/>
    <w:rsid w:val="00ED0EDB"/>
    <w:rsid w:val="00F35FC3"/>
    <w:rsid w:val="00F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5E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6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5C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F6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5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140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陳淑蕙</dc:creator>
  <cp:keywords/>
  <dc:description/>
  <cp:lastModifiedBy>user</cp:lastModifiedBy>
  <cp:revision>4</cp:revision>
  <dcterms:created xsi:type="dcterms:W3CDTF">2016-04-10T01:50:00Z</dcterms:created>
  <dcterms:modified xsi:type="dcterms:W3CDTF">2016-06-17T06:06:00Z</dcterms:modified>
</cp:coreProperties>
</file>