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CF" w:rsidRDefault="005817F4" w:rsidP="00707DE9">
      <w:pPr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bookmarkStart w:id="0" w:name="_GoBack"/>
      <w:r w:rsidRPr="0007736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106年桃園市運動會-市長</w:t>
      </w:r>
      <w:proofErr w:type="gramStart"/>
      <w:r w:rsidRPr="0007736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盃</w:t>
      </w:r>
      <w:proofErr w:type="gramEnd"/>
      <w:r w:rsidRPr="0007736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羽球錦標賽</w:t>
      </w:r>
      <w:bookmarkEnd w:id="0"/>
    </w:p>
    <w:p w:rsidR="005817F4" w:rsidRPr="0007736F" w:rsidRDefault="00707DE9" w:rsidP="00A038CF">
      <w:pPr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暨</w:t>
      </w:r>
      <w:r w:rsidR="00F8019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106年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全國</w:t>
      </w:r>
      <w:r w:rsidR="00E12CEB" w:rsidRPr="0007736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運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動</w:t>
      </w:r>
      <w:r w:rsidR="00E12CEB" w:rsidRPr="0007736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會</w:t>
      </w:r>
      <w:r w:rsidR="00A038C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羽球代表隊</w:t>
      </w:r>
      <w:r w:rsidR="00E12CEB" w:rsidRPr="0007736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選拔賽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競賽規程</w:t>
      </w:r>
    </w:p>
    <w:p w:rsidR="005817F4" w:rsidRPr="0007736F" w:rsidRDefault="005817F4" w:rsidP="005817F4">
      <w:pPr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>一、主    旨：倡導全民運動，提升本市羽球運動風氣。</w:t>
      </w:r>
    </w:p>
    <w:p w:rsidR="005817F4" w:rsidRPr="0007736F" w:rsidRDefault="005817F4" w:rsidP="005817F4">
      <w:pPr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>二、指導單位：桃園市政府</w:t>
      </w:r>
    </w:p>
    <w:p w:rsidR="005817F4" w:rsidRPr="0007736F" w:rsidRDefault="005817F4" w:rsidP="005817F4">
      <w:pPr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>三、主辦單位：桃園市政府體育局</w:t>
      </w:r>
    </w:p>
    <w:p w:rsidR="005817F4" w:rsidRPr="0007736F" w:rsidRDefault="005817F4" w:rsidP="005817F4">
      <w:pPr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>三、協辦單位：桃園市羽球協會</w:t>
      </w:r>
    </w:p>
    <w:p w:rsidR="005817F4" w:rsidRPr="0007736F" w:rsidRDefault="005817F4" w:rsidP="005817F4">
      <w:pPr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>四、承辦單位：桃園市體育會羽球委員會</w:t>
      </w:r>
    </w:p>
    <w:p w:rsidR="005817F4" w:rsidRPr="0007736F" w:rsidRDefault="005817F4" w:rsidP="005817F4">
      <w:pPr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>五、比賽地點：桃園市立蘆竹羽球館</w:t>
      </w:r>
    </w:p>
    <w:p w:rsidR="001A3063" w:rsidRPr="0007736F" w:rsidRDefault="005817F4" w:rsidP="005817F4">
      <w:pPr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>六、比賽日期：106年</w:t>
      </w:r>
      <w:r w:rsidR="001A3063" w:rsidRPr="0007736F">
        <w:rPr>
          <w:rFonts w:ascii="標楷體" w:eastAsia="標楷體" w:hAnsi="標楷體" w:hint="eastAsia"/>
          <w:bCs/>
          <w:color w:val="000000" w:themeColor="text1"/>
        </w:rPr>
        <w:t>3月30-31日(個人賽公開組，全運會選拔)</w:t>
      </w:r>
    </w:p>
    <w:p w:rsidR="005817F4" w:rsidRPr="0007736F" w:rsidRDefault="001A3063" w:rsidP="005817F4">
      <w:pPr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 xml:space="preserve">                    </w:t>
      </w:r>
      <w:r w:rsidR="005817F4" w:rsidRPr="0007736F">
        <w:rPr>
          <w:rFonts w:ascii="標楷體" w:eastAsia="標楷體" w:hAnsi="標楷體" w:hint="eastAsia"/>
          <w:bCs/>
          <w:color w:val="000000" w:themeColor="text1"/>
        </w:rPr>
        <w:t>5月</w:t>
      </w:r>
      <w:r w:rsidR="00D5658F" w:rsidRPr="0007736F">
        <w:rPr>
          <w:rFonts w:ascii="標楷體" w:eastAsia="標楷體" w:hAnsi="標楷體" w:hint="eastAsia"/>
          <w:bCs/>
          <w:color w:val="000000" w:themeColor="text1"/>
        </w:rPr>
        <w:t>26</w:t>
      </w:r>
      <w:r w:rsidR="005817F4" w:rsidRPr="0007736F">
        <w:rPr>
          <w:rFonts w:ascii="標楷體" w:eastAsia="標楷體" w:hAnsi="標楷體" w:hint="eastAsia"/>
          <w:bCs/>
          <w:color w:val="000000" w:themeColor="text1"/>
        </w:rPr>
        <w:t>-</w:t>
      </w:r>
      <w:r w:rsidR="00D5658F" w:rsidRPr="0007736F">
        <w:rPr>
          <w:rFonts w:ascii="標楷體" w:eastAsia="標楷體" w:hAnsi="標楷體" w:hint="eastAsia"/>
          <w:bCs/>
          <w:color w:val="000000" w:themeColor="text1"/>
        </w:rPr>
        <w:t>28</w:t>
      </w:r>
      <w:r w:rsidR="005817F4" w:rsidRPr="0007736F">
        <w:rPr>
          <w:rFonts w:ascii="標楷體" w:eastAsia="標楷體" w:hAnsi="標楷體" w:hint="eastAsia"/>
          <w:bCs/>
          <w:color w:val="000000" w:themeColor="text1"/>
        </w:rPr>
        <w:t>日(週五-週日)。</w:t>
      </w:r>
    </w:p>
    <w:p w:rsidR="005817F4" w:rsidRPr="0007736F" w:rsidRDefault="005817F4" w:rsidP="005817F4">
      <w:pPr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>七、比賽用球：比賽級羽球</w:t>
      </w:r>
    </w:p>
    <w:p w:rsidR="00FE33A7" w:rsidRPr="0007736F" w:rsidRDefault="005817F4" w:rsidP="00D12B2B">
      <w:pPr>
        <w:ind w:left="2834" w:hangingChars="1181" w:hanging="2834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>八、比賽組別及參加資格：</w:t>
      </w:r>
    </w:p>
    <w:p w:rsidR="005817F4" w:rsidRPr="0007736F" w:rsidRDefault="00FE33A7" w:rsidP="00D12B2B">
      <w:pPr>
        <w:ind w:left="2834" w:hangingChars="1181" w:hanging="2834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 xml:space="preserve">    </w:t>
      </w:r>
      <w:proofErr w:type="gramStart"/>
      <w:r w:rsidR="001F6917" w:rsidRPr="0007736F">
        <w:rPr>
          <w:rFonts w:ascii="標楷體" w:eastAsia="標楷體" w:hAnsi="標楷體" w:hint="eastAsia"/>
          <w:bCs/>
          <w:color w:val="000000" w:themeColor="text1"/>
        </w:rPr>
        <w:t>每人限報</w:t>
      </w:r>
      <w:r w:rsidR="00D12B2B" w:rsidRPr="0007736F">
        <w:rPr>
          <w:rFonts w:ascii="標楷體" w:eastAsia="標楷體" w:hAnsi="標楷體" w:hint="eastAsia"/>
          <w:bCs/>
          <w:color w:val="000000" w:themeColor="text1"/>
        </w:rPr>
        <w:t>團體</w:t>
      </w:r>
      <w:proofErr w:type="gramEnd"/>
      <w:r w:rsidR="00D12B2B" w:rsidRPr="0007736F">
        <w:rPr>
          <w:rFonts w:ascii="標楷體" w:eastAsia="標楷體" w:hAnsi="標楷體" w:hint="eastAsia"/>
          <w:bCs/>
          <w:color w:val="000000" w:themeColor="text1"/>
        </w:rPr>
        <w:t>賽及個人賽各一組(</w:t>
      </w:r>
      <w:proofErr w:type="gramStart"/>
      <w:r w:rsidR="00C45CF7" w:rsidRPr="0007736F">
        <w:rPr>
          <w:rFonts w:ascii="標楷體" w:eastAsia="標楷體" w:hAnsi="標楷體" w:hint="eastAsia"/>
          <w:bCs/>
          <w:color w:val="000000" w:themeColor="text1"/>
        </w:rPr>
        <w:t>個人賽限</w:t>
      </w:r>
      <w:r w:rsidR="00D12B2B" w:rsidRPr="0007736F">
        <w:rPr>
          <w:rFonts w:ascii="標楷體" w:eastAsia="標楷體" w:hAnsi="標楷體" w:hint="eastAsia"/>
          <w:bCs/>
          <w:color w:val="000000" w:themeColor="text1"/>
        </w:rPr>
        <w:t>單打</w:t>
      </w:r>
      <w:proofErr w:type="gramEnd"/>
      <w:r w:rsidR="00D12B2B" w:rsidRPr="0007736F">
        <w:rPr>
          <w:rFonts w:ascii="標楷體" w:eastAsia="標楷體" w:hAnsi="標楷體" w:hint="eastAsia"/>
          <w:bCs/>
          <w:color w:val="000000" w:themeColor="text1"/>
        </w:rPr>
        <w:t>或雙打擇</w:t>
      </w:r>
      <w:proofErr w:type="gramStart"/>
      <w:r w:rsidR="00D12B2B" w:rsidRPr="0007736F">
        <w:rPr>
          <w:rFonts w:ascii="標楷體" w:eastAsia="標楷體" w:hAnsi="標楷體" w:hint="eastAsia"/>
          <w:bCs/>
          <w:color w:val="000000" w:themeColor="text1"/>
        </w:rPr>
        <w:t>一</w:t>
      </w:r>
      <w:proofErr w:type="gramEnd"/>
      <w:r w:rsidR="00D12B2B" w:rsidRPr="0007736F">
        <w:rPr>
          <w:rFonts w:ascii="標楷體" w:eastAsia="標楷體" w:hAnsi="標楷體" w:hint="eastAsia"/>
          <w:bCs/>
          <w:color w:val="000000" w:themeColor="text1"/>
        </w:rPr>
        <w:t>)。</w:t>
      </w:r>
    </w:p>
    <w:p w:rsidR="005817F4" w:rsidRPr="0007736F" w:rsidRDefault="009860D8" w:rsidP="009860D8">
      <w:pPr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 xml:space="preserve">   </w:t>
      </w:r>
      <w:r w:rsidR="005817F4" w:rsidRPr="0007736F">
        <w:rPr>
          <w:rFonts w:ascii="標楷體" w:eastAsia="標楷體" w:hAnsi="標楷體" w:hint="eastAsia"/>
          <w:bCs/>
          <w:color w:val="000000" w:themeColor="text1"/>
        </w:rPr>
        <w:t>(</w:t>
      </w:r>
      <w:proofErr w:type="gramStart"/>
      <w:r w:rsidRPr="0007736F">
        <w:rPr>
          <w:rFonts w:ascii="標楷體" w:eastAsia="標楷體" w:hAnsi="標楷體" w:hint="eastAsia"/>
          <w:bCs/>
          <w:color w:val="000000" w:themeColor="text1"/>
        </w:rPr>
        <w:t>一</w:t>
      </w:r>
      <w:proofErr w:type="gramEnd"/>
      <w:r w:rsidR="005817F4" w:rsidRPr="0007736F">
        <w:rPr>
          <w:rFonts w:ascii="標楷體" w:eastAsia="標楷體" w:hAnsi="標楷體" w:hint="eastAsia"/>
          <w:bCs/>
          <w:color w:val="000000" w:themeColor="text1"/>
        </w:rPr>
        <w:t>)個人單打賽</w:t>
      </w:r>
      <w:r w:rsidR="001F6917" w:rsidRPr="0007736F">
        <w:rPr>
          <w:rFonts w:ascii="標楷體" w:eastAsia="標楷體" w:hAnsi="標楷體" w:hint="eastAsia"/>
          <w:bCs/>
          <w:color w:val="000000" w:themeColor="text1"/>
        </w:rPr>
        <w:t>：學生組每校</w:t>
      </w:r>
      <w:r w:rsidR="00A72F7C" w:rsidRPr="0007736F">
        <w:rPr>
          <w:rFonts w:ascii="標楷體" w:eastAsia="標楷體" w:hAnsi="標楷體" w:hint="eastAsia"/>
          <w:bCs/>
          <w:color w:val="000000" w:themeColor="text1"/>
        </w:rPr>
        <w:t>各</w:t>
      </w:r>
      <w:proofErr w:type="gramStart"/>
      <w:r w:rsidR="00A72F7C" w:rsidRPr="0007736F">
        <w:rPr>
          <w:rFonts w:ascii="標楷體" w:eastAsia="標楷體" w:hAnsi="標楷體" w:hint="eastAsia"/>
          <w:bCs/>
          <w:color w:val="000000" w:themeColor="text1"/>
        </w:rPr>
        <w:t>組</w:t>
      </w:r>
      <w:r w:rsidR="001F6917" w:rsidRPr="0007736F">
        <w:rPr>
          <w:rFonts w:ascii="標楷體" w:eastAsia="標楷體" w:hAnsi="標楷體" w:hint="eastAsia"/>
          <w:bCs/>
          <w:color w:val="000000" w:themeColor="text1"/>
        </w:rPr>
        <w:t>限報</w:t>
      </w:r>
      <w:proofErr w:type="gramEnd"/>
      <w:r w:rsidR="001F6917" w:rsidRPr="0007736F">
        <w:rPr>
          <w:rFonts w:ascii="標楷體" w:eastAsia="標楷體" w:hAnsi="標楷體" w:hint="eastAsia"/>
          <w:bCs/>
          <w:color w:val="000000" w:themeColor="text1"/>
        </w:rPr>
        <w:t>2人</w:t>
      </w:r>
      <w:r w:rsidR="00C45CF7" w:rsidRPr="0007736F">
        <w:rPr>
          <w:rFonts w:ascii="標楷體" w:eastAsia="標楷體" w:hAnsi="標楷體" w:hint="eastAsia"/>
          <w:bCs/>
          <w:color w:val="000000" w:themeColor="text1"/>
        </w:rPr>
        <w:t>，公開組需設籍本市連續滿三年以上。</w:t>
      </w:r>
    </w:p>
    <w:p w:rsidR="00E45A49" w:rsidRPr="0007736F" w:rsidRDefault="005817F4" w:rsidP="005817F4">
      <w:pPr>
        <w:ind w:left="955" w:hangingChars="398" w:hanging="955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 xml:space="preserve">      1.國小5年級男子組  </w:t>
      </w:r>
      <w:r w:rsidR="00E45A49" w:rsidRPr="0007736F">
        <w:rPr>
          <w:rFonts w:ascii="標楷體" w:eastAsia="標楷體" w:hAnsi="標楷體" w:hint="eastAsia"/>
          <w:bCs/>
          <w:color w:val="000000" w:themeColor="text1"/>
        </w:rPr>
        <w:t>2</w:t>
      </w:r>
      <w:r w:rsidRPr="0007736F">
        <w:rPr>
          <w:rFonts w:ascii="標楷體" w:eastAsia="標楷體" w:hAnsi="標楷體" w:hint="eastAsia"/>
          <w:bCs/>
          <w:color w:val="000000" w:themeColor="text1"/>
        </w:rPr>
        <w:t>.國小5年級女子組</w:t>
      </w:r>
      <w:r w:rsidR="00E45A49" w:rsidRPr="0007736F">
        <w:rPr>
          <w:rFonts w:ascii="標楷體" w:eastAsia="標楷體" w:hAnsi="標楷體" w:hint="eastAsia"/>
          <w:bCs/>
          <w:color w:val="000000" w:themeColor="text1"/>
        </w:rPr>
        <w:t xml:space="preserve">  3</w:t>
      </w:r>
      <w:r w:rsidRPr="0007736F">
        <w:rPr>
          <w:rFonts w:ascii="標楷體" w:eastAsia="標楷體" w:hAnsi="標楷體" w:hint="eastAsia"/>
          <w:bCs/>
          <w:color w:val="000000" w:themeColor="text1"/>
        </w:rPr>
        <w:t xml:space="preserve">.國小6年級男子組  </w:t>
      </w:r>
    </w:p>
    <w:p w:rsidR="005817F4" w:rsidRPr="0007736F" w:rsidRDefault="00E45A49" w:rsidP="00E45A49">
      <w:pPr>
        <w:ind w:leftChars="300" w:left="955" w:hangingChars="98" w:hanging="235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>4</w:t>
      </w:r>
      <w:r w:rsidR="005817F4" w:rsidRPr="0007736F">
        <w:rPr>
          <w:rFonts w:ascii="標楷體" w:eastAsia="標楷體" w:hAnsi="標楷體" w:hint="eastAsia"/>
          <w:bCs/>
          <w:color w:val="000000" w:themeColor="text1"/>
        </w:rPr>
        <w:t xml:space="preserve">.國小6年級女子組  </w:t>
      </w:r>
      <w:r w:rsidRPr="0007736F">
        <w:rPr>
          <w:rFonts w:ascii="標楷體" w:eastAsia="標楷體" w:hAnsi="標楷體" w:hint="eastAsia"/>
          <w:bCs/>
          <w:color w:val="000000" w:themeColor="text1"/>
        </w:rPr>
        <w:t>5</w:t>
      </w:r>
      <w:r w:rsidR="005817F4" w:rsidRPr="0007736F">
        <w:rPr>
          <w:rFonts w:ascii="標楷體" w:eastAsia="標楷體" w:hAnsi="標楷體" w:hint="eastAsia"/>
          <w:bCs/>
          <w:color w:val="000000" w:themeColor="text1"/>
        </w:rPr>
        <w:t xml:space="preserve">.國中男子組  </w:t>
      </w:r>
      <w:r w:rsidRPr="0007736F">
        <w:rPr>
          <w:rFonts w:ascii="標楷體" w:eastAsia="標楷體" w:hAnsi="標楷體" w:hint="eastAsia"/>
          <w:bCs/>
          <w:color w:val="000000" w:themeColor="text1"/>
        </w:rPr>
        <w:t xml:space="preserve">      6</w:t>
      </w:r>
      <w:r w:rsidR="005817F4" w:rsidRPr="0007736F">
        <w:rPr>
          <w:rFonts w:ascii="標楷體" w:eastAsia="標楷體" w:hAnsi="標楷體" w:hint="eastAsia"/>
          <w:bCs/>
          <w:color w:val="000000" w:themeColor="text1"/>
        </w:rPr>
        <w:t>.國中女子組</w:t>
      </w:r>
    </w:p>
    <w:p w:rsidR="005817F4" w:rsidRPr="0007736F" w:rsidRDefault="005817F4" w:rsidP="005817F4">
      <w:pPr>
        <w:ind w:left="955" w:hangingChars="398" w:hanging="955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 xml:space="preserve">     </w:t>
      </w:r>
      <w:r w:rsidR="00E45A49" w:rsidRPr="0007736F">
        <w:rPr>
          <w:rFonts w:ascii="標楷體" w:eastAsia="標楷體" w:hAnsi="標楷體" w:hint="eastAsia"/>
          <w:bCs/>
          <w:color w:val="000000" w:themeColor="text1"/>
        </w:rPr>
        <w:t xml:space="preserve"> 7</w:t>
      </w:r>
      <w:r w:rsidRPr="0007736F">
        <w:rPr>
          <w:rFonts w:ascii="標楷體" w:eastAsia="標楷體" w:hAnsi="標楷體" w:hint="eastAsia"/>
          <w:bCs/>
          <w:color w:val="000000" w:themeColor="text1"/>
        </w:rPr>
        <w:t xml:space="preserve">.高中男子組       </w:t>
      </w:r>
      <w:r w:rsidR="00E45A49" w:rsidRPr="0007736F">
        <w:rPr>
          <w:rFonts w:ascii="標楷體" w:eastAsia="標楷體" w:hAnsi="標楷體" w:hint="eastAsia"/>
          <w:bCs/>
          <w:color w:val="000000" w:themeColor="text1"/>
        </w:rPr>
        <w:t xml:space="preserve"> 8</w:t>
      </w:r>
      <w:r w:rsidRPr="0007736F">
        <w:rPr>
          <w:rFonts w:ascii="標楷體" w:eastAsia="標楷體" w:hAnsi="標楷體" w:hint="eastAsia"/>
          <w:bCs/>
          <w:color w:val="000000" w:themeColor="text1"/>
        </w:rPr>
        <w:t>.高中女子組</w:t>
      </w:r>
      <w:r w:rsidR="00E45A49" w:rsidRPr="0007736F">
        <w:rPr>
          <w:rFonts w:ascii="標楷體" w:eastAsia="標楷體" w:hAnsi="標楷體" w:hint="eastAsia"/>
          <w:bCs/>
          <w:color w:val="000000" w:themeColor="text1"/>
        </w:rPr>
        <w:t xml:space="preserve">        9.</w:t>
      </w:r>
      <w:r w:rsidR="00B26242" w:rsidRPr="0007736F">
        <w:rPr>
          <w:rFonts w:ascii="標楷體" w:eastAsia="標楷體" w:hAnsi="標楷體" w:hint="eastAsia"/>
          <w:bCs/>
          <w:color w:val="000000" w:themeColor="text1"/>
        </w:rPr>
        <w:t>公開男子組</w:t>
      </w:r>
    </w:p>
    <w:p w:rsidR="009860D8" w:rsidRPr="0007736F" w:rsidRDefault="009860D8" w:rsidP="005817F4">
      <w:pPr>
        <w:ind w:left="955" w:hangingChars="398" w:hanging="955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 xml:space="preserve">      10.公開女子組</w:t>
      </w:r>
    </w:p>
    <w:p w:rsidR="005817F4" w:rsidRPr="0007736F" w:rsidRDefault="005817F4" w:rsidP="005817F4">
      <w:pPr>
        <w:ind w:left="955" w:hangingChars="398" w:hanging="955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 xml:space="preserve">   (</w:t>
      </w:r>
      <w:r w:rsidR="009860D8" w:rsidRPr="0007736F">
        <w:rPr>
          <w:rFonts w:ascii="標楷體" w:eastAsia="標楷體" w:hAnsi="標楷體" w:hint="eastAsia"/>
          <w:bCs/>
          <w:color w:val="000000" w:themeColor="text1"/>
        </w:rPr>
        <w:t>二</w:t>
      </w:r>
      <w:r w:rsidRPr="0007736F">
        <w:rPr>
          <w:rFonts w:ascii="標楷體" w:eastAsia="標楷體" w:hAnsi="標楷體" w:hint="eastAsia"/>
          <w:bCs/>
          <w:color w:val="000000" w:themeColor="text1"/>
        </w:rPr>
        <w:t>)個人雙打賽</w:t>
      </w:r>
      <w:r w:rsidR="00C45CF7" w:rsidRPr="0007736F">
        <w:rPr>
          <w:rFonts w:ascii="標楷體" w:eastAsia="標楷體" w:hAnsi="標楷體" w:hint="eastAsia"/>
          <w:bCs/>
          <w:color w:val="000000" w:themeColor="text1"/>
        </w:rPr>
        <w:t>：學生組每校</w:t>
      </w:r>
      <w:r w:rsidR="00A72F7C" w:rsidRPr="0007736F">
        <w:rPr>
          <w:rFonts w:ascii="標楷體" w:eastAsia="標楷體" w:hAnsi="標楷體" w:hint="eastAsia"/>
          <w:bCs/>
          <w:color w:val="000000" w:themeColor="text1"/>
        </w:rPr>
        <w:t>各</w:t>
      </w:r>
      <w:proofErr w:type="gramStart"/>
      <w:r w:rsidR="00A72F7C" w:rsidRPr="0007736F">
        <w:rPr>
          <w:rFonts w:ascii="標楷體" w:eastAsia="標楷體" w:hAnsi="標楷體" w:hint="eastAsia"/>
          <w:bCs/>
          <w:color w:val="000000" w:themeColor="text1"/>
        </w:rPr>
        <w:t>組</w:t>
      </w:r>
      <w:r w:rsidR="00C45CF7" w:rsidRPr="0007736F">
        <w:rPr>
          <w:rFonts w:ascii="標楷體" w:eastAsia="標楷體" w:hAnsi="標楷體" w:hint="eastAsia"/>
          <w:bCs/>
          <w:color w:val="000000" w:themeColor="text1"/>
        </w:rPr>
        <w:t>限報</w:t>
      </w:r>
      <w:proofErr w:type="gramEnd"/>
      <w:r w:rsidR="00C45CF7" w:rsidRPr="0007736F">
        <w:rPr>
          <w:rFonts w:ascii="標楷體" w:eastAsia="標楷體" w:hAnsi="標楷體" w:hint="eastAsia"/>
          <w:bCs/>
          <w:color w:val="000000" w:themeColor="text1"/>
        </w:rPr>
        <w:t>2組，公開組需設籍本市連續滿三年以上。</w:t>
      </w:r>
    </w:p>
    <w:p w:rsidR="005817F4" w:rsidRPr="0007736F" w:rsidRDefault="005817F4" w:rsidP="005817F4">
      <w:pPr>
        <w:ind w:left="955" w:hangingChars="398" w:hanging="955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 xml:space="preserve">      1.國小男子組  2.國小女子組  3.國中男子組  4.國中女子組</w:t>
      </w:r>
    </w:p>
    <w:p w:rsidR="005817F4" w:rsidRPr="0007736F" w:rsidRDefault="005817F4" w:rsidP="005E586E">
      <w:pPr>
        <w:ind w:left="955" w:hangingChars="398" w:hanging="955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 xml:space="preserve">      5.高中男子組  6.高中女子組</w:t>
      </w:r>
      <w:r w:rsidR="005E586E" w:rsidRPr="0007736F">
        <w:rPr>
          <w:rFonts w:ascii="標楷體" w:eastAsia="標楷體" w:hAnsi="標楷體" w:hint="eastAsia"/>
          <w:bCs/>
          <w:color w:val="000000" w:themeColor="text1"/>
        </w:rPr>
        <w:t xml:space="preserve">  7.公開男子組  8.公開女子組</w:t>
      </w:r>
    </w:p>
    <w:p w:rsidR="005817F4" w:rsidRPr="0007736F" w:rsidRDefault="005817F4" w:rsidP="005817F4">
      <w:pPr>
        <w:ind w:leftChars="150" w:left="955" w:hangingChars="248" w:hanging="595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>(三)團體賽</w:t>
      </w:r>
      <w:r w:rsidR="00C45CF7" w:rsidRPr="0007736F">
        <w:rPr>
          <w:rFonts w:ascii="標楷體" w:eastAsia="標楷體" w:hAnsi="標楷體" w:hint="eastAsia"/>
          <w:bCs/>
          <w:color w:val="000000" w:themeColor="text1"/>
        </w:rPr>
        <w:t>：學生組</w:t>
      </w:r>
      <w:r w:rsidRPr="0007736F">
        <w:rPr>
          <w:rFonts w:ascii="標楷體" w:eastAsia="標楷體" w:hAnsi="標楷體" w:hint="eastAsia"/>
          <w:bCs/>
          <w:color w:val="000000" w:themeColor="text1"/>
        </w:rPr>
        <w:t>每校</w:t>
      </w:r>
      <w:r w:rsidR="001A3063" w:rsidRPr="0007736F">
        <w:rPr>
          <w:rFonts w:ascii="標楷體" w:eastAsia="標楷體" w:hAnsi="標楷體" w:hint="eastAsia"/>
          <w:bCs/>
          <w:color w:val="000000" w:themeColor="text1"/>
        </w:rPr>
        <w:t>各</w:t>
      </w:r>
      <w:proofErr w:type="gramStart"/>
      <w:r w:rsidR="00D80DAE" w:rsidRPr="0007736F">
        <w:rPr>
          <w:rFonts w:ascii="標楷體" w:eastAsia="標楷體" w:hAnsi="標楷體" w:hint="eastAsia"/>
          <w:bCs/>
          <w:color w:val="000000" w:themeColor="text1"/>
        </w:rPr>
        <w:t>組</w:t>
      </w:r>
      <w:r w:rsidRPr="0007736F">
        <w:rPr>
          <w:rFonts w:ascii="標楷體" w:eastAsia="標楷體" w:hAnsi="標楷體" w:hint="eastAsia"/>
          <w:bCs/>
          <w:color w:val="000000" w:themeColor="text1"/>
        </w:rPr>
        <w:t>限報</w:t>
      </w:r>
      <w:proofErr w:type="gramEnd"/>
      <w:r w:rsidRPr="0007736F">
        <w:rPr>
          <w:rFonts w:ascii="標楷體" w:eastAsia="標楷體" w:hAnsi="標楷體" w:hint="eastAsia"/>
          <w:bCs/>
          <w:color w:val="000000" w:themeColor="text1"/>
        </w:rPr>
        <w:t>一隊</w:t>
      </w:r>
      <w:r w:rsidR="00A72F7C" w:rsidRPr="0007736F">
        <w:rPr>
          <w:rFonts w:ascii="標楷體" w:eastAsia="標楷體" w:hAnsi="標楷體" w:hint="eastAsia"/>
          <w:bCs/>
          <w:color w:val="000000" w:themeColor="text1"/>
        </w:rPr>
        <w:t>。</w:t>
      </w:r>
    </w:p>
    <w:p w:rsidR="005817F4" w:rsidRPr="0007736F" w:rsidRDefault="005817F4" w:rsidP="005817F4">
      <w:pPr>
        <w:ind w:left="955" w:hangingChars="398" w:hanging="955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 xml:space="preserve">      1.公開男子組 2.公開女子組 3.壯年男子組 4.壯年女子組 5.國小男子組</w:t>
      </w:r>
    </w:p>
    <w:p w:rsidR="005817F4" w:rsidRPr="0007736F" w:rsidRDefault="005817F4" w:rsidP="005817F4">
      <w:pPr>
        <w:ind w:left="955" w:hangingChars="398" w:hanging="955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 xml:space="preserve">      6.國小女子組  7.國中男子組  8.國中女子組  9.高中男子組 10.高中女子組 </w:t>
      </w:r>
    </w:p>
    <w:p w:rsidR="00FE33A7" w:rsidRPr="0007736F" w:rsidRDefault="005817F4" w:rsidP="00FE33A7">
      <w:pPr>
        <w:ind w:left="955" w:hangingChars="398" w:hanging="955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 xml:space="preserve">    </w:t>
      </w:r>
      <w:r w:rsidR="00FE33A7" w:rsidRPr="0007736F">
        <w:rPr>
          <w:rFonts w:ascii="標楷體" w:eastAsia="標楷體" w:hAnsi="標楷體" w:hint="eastAsia"/>
          <w:bCs/>
          <w:color w:val="000000" w:themeColor="text1"/>
        </w:rPr>
        <w:t>附註</w:t>
      </w:r>
    </w:p>
    <w:p w:rsidR="00FE33A7" w:rsidRPr="0007736F" w:rsidRDefault="00FE33A7" w:rsidP="00FE33A7">
      <w:pPr>
        <w:ind w:left="955" w:hangingChars="398" w:hanging="955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 xml:space="preserve">     </w:t>
      </w:r>
      <w:r w:rsidR="005817F4" w:rsidRPr="0007736F">
        <w:rPr>
          <w:rFonts w:ascii="標楷體" w:eastAsia="標楷體" w:hAnsi="標楷體" w:hint="eastAsia"/>
          <w:bCs/>
          <w:color w:val="000000" w:themeColor="text1"/>
        </w:rPr>
        <w:t xml:space="preserve"> 1.</w:t>
      </w:r>
      <w:r w:rsidR="009860D8" w:rsidRPr="0007736F">
        <w:rPr>
          <w:rFonts w:ascii="標楷體" w:eastAsia="標楷體" w:hAnsi="標楷體" w:hint="eastAsia"/>
          <w:bCs/>
          <w:color w:val="000000" w:themeColor="text1"/>
        </w:rPr>
        <w:t>高中、國中及國小組限就讀本市各高中、國中、小之學生，</w:t>
      </w:r>
      <w:r w:rsidR="00DA4E82" w:rsidRPr="0007736F">
        <w:rPr>
          <w:rFonts w:ascii="標楷體" w:eastAsia="標楷體" w:hAnsi="標楷體" w:hint="eastAsia"/>
          <w:bCs/>
          <w:color w:val="000000" w:themeColor="text1"/>
        </w:rPr>
        <w:t>團體賽及個人</w:t>
      </w:r>
      <w:proofErr w:type="gramStart"/>
      <w:r w:rsidR="00DA4E82" w:rsidRPr="0007736F">
        <w:rPr>
          <w:rFonts w:ascii="標楷體" w:eastAsia="標楷體" w:hAnsi="標楷體" w:hint="eastAsia"/>
          <w:bCs/>
          <w:color w:val="000000" w:themeColor="text1"/>
        </w:rPr>
        <w:t>賽均需</w:t>
      </w:r>
      <w:r w:rsidR="009860D8" w:rsidRPr="0007736F">
        <w:rPr>
          <w:rFonts w:ascii="標楷體" w:eastAsia="標楷體" w:hAnsi="標楷體" w:hint="eastAsia"/>
          <w:bCs/>
          <w:color w:val="000000" w:themeColor="text1"/>
        </w:rPr>
        <w:t>以</w:t>
      </w:r>
      <w:proofErr w:type="gramEnd"/>
      <w:r w:rsidR="009860D8" w:rsidRPr="0007736F">
        <w:rPr>
          <w:rFonts w:ascii="標楷體" w:eastAsia="標楷體" w:hAnsi="標楷體" w:hint="eastAsia"/>
          <w:bCs/>
          <w:color w:val="000000" w:themeColor="text1"/>
        </w:rPr>
        <w:t>校為單位組隊</w:t>
      </w:r>
      <w:r w:rsidR="00DA4E82" w:rsidRPr="0007736F">
        <w:rPr>
          <w:rFonts w:ascii="標楷體" w:eastAsia="標楷體" w:hAnsi="標楷體" w:hint="eastAsia"/>
          <w:bCs/>
          <w:color w:val="000000" w:themeColor="text1"/>
        </w:rPr>
        <w:t>，並</w:t>
      </w:r>
      <w:r w:rsidRPr="0007736F">
        <w:rPr>
          <w:rFonts w:ascii="標楷體" w:eastAsia="標楷體" w:hAnsi="標楷體" w:hint="eastAsia"/>
          <w:bCs/>
          <w:color w:val="000000" w:themeColor="text1"/>
        </w:rPr>
        <w:t>經由學校統一報名。</w:t>
      </w:r>
    </w:p>
    <w:p w:rsidR="005817F4" w:rsidRPr="0007736F" w:rsidRDefault="009860D8" w:rsidP="00FE33A7">
      <w:pPr>
        <w:ind w:left="955" w:hangingChars="398" w:hanging="955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 xml:space="preserve">      2.</w:t>
      </w:r>
      <w:r w:rsidR="005817F4" w:rsidRPr="0007736F">
        <w:rPr>
          <w:rFonts w:ascii="標楷體" w:eastAsia="標楷體" w:hAnsi="標楷體" w:hint="eastAsia"/>
          <w:bCs/>
          <w:color w:val="000000" w:themeColor="text1"/>
        </w:rPr>
        <w:t>壯年組需年滿4</w:t>
      </w:r>
      <w:r w:rsidRPr="0007736F">
        <w:rPr>
          <w:rFonts w:ascii="標楷體" w:eastAsia="標楷體" w:hAnsi="標楷體" w:hint="eastAsia"/>
          <w:bCs/>
          <w:color w:val="000000" w:themeColor="text1"/>
        </w:rPr>
        <w:t>5</w:t>
      </w:r>
      <w:r w:rsidR="005817F4" w:rsidRPr="0007736F">
        <w:rPr>
          <w:rFonts w:ascii="標楷體" w:eastAsia="標楷體" w:hAnsi="標楷體" w:hint="eastAsia"/>
          <w:bCs/>
          <w:color w:val="000000" w:themeColor="text1"/>
        </w:rPr>
        <w:t>歲(含6</w:t>
      </w:r>
      <w:r w:rsidRPr="0007736F">
        <w:rPr>
          <w:rFonts w:ascii="標楷體" w:eastAsia="標楷體" w:hAnsi="標楷體" w:hint="eastAsia"/>
          <w:bCs/>
          <w:color w:val="000000" w:themeColor="text1"/>
        </w:rPr>
        <w:t>1</w:t>
      </w:r>
      <w:r w:rsidR="005817F4" w:rsidRPr="0007736F">
        <w:rPr>
          <w:rFonts w:ascii="標楷體" w:eastAsia="標楷體" w:hAnsi="標楷體" w:hint="eastAsia"/>
          <w:bCs/>
          <w:color w:val="000000" w:themeColor="text1"/>
        </w:rPr>
        <w:t>年次)以上者，均可自由組隊參加。</w:t>
      </w:r>
    </w:p>
    <w:p w:rsidR="00FE33A7" w:rsidRPr="0007736F" w:rsidRDefault="005817F4" w:rsidP="009860D8">
      <w:pPr>
        <w:ind w:left="1080" w:hangingChars="450" w:hanging="1080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 xml:space="preserve">      </w:t>
      </w:r>
      <w:r w:rsidR="00FE33A7" w:rsidRPr="0007736F">
        <w:rPr>
          <w:rFonts w:ascii="標楷體" w:eastAsia="標楷體" w:hAnsi="標楷體" w:hint="eastAsia"/>
          <w:bCs/>
          <w:color w:val="000000" w:themeColor="text1"/>
        </w:rPr>
        <w:t>3.團體賽公開組不限年齡及戶籍均可自由組隊參賽。</w:t>
      </w:r>
    </w:p>
    <w:p w:rsidR="009860D8" w:rsidRPr="0007736F" w:rsidRDefault="00FE33A7" w:rsidP="00FE33A7">
      <w:pPr>
        <w:ind w:left="991" w:hangingChars="413" w:hanging="991"/>
        <w:rPr>
          <w:rFonts w:ascii="標楷體" w:eastAsia="標楷體" w:hAnsi="標楷體"/>
          <w:b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 xml:space="preserve">      4</w:t>
      </w:r>
      <w:r w:rsidR="009860D8" w:rsidRPr="0007736F">
        <w:rPr>
          <w:rFonts w:ascii="標楷體" w:eastAsia="標楷體" w:hAnsi="標楷體" w:hint="eastAsia"/>
          <w:bCs/>
          <w:color w:val="000000" w:themeColor="text1"/>
        </w:rPr>
        <w:t>.</w:t>
      </w:r>
      <w:r w:rsidR="009860D8" w:rsidRPr="0007736F">
        <w:rPr>
          <w:rFonts w:ascii="標楷體" w:eastAsia="標楷體" w:hAnsi="標楷體" w:hint="eastAsia"/>
          <w:b/>
          <w:bCs/>
          <w:color w:val="000000" w:themeColor="text1"/>
        </w:rPr>
        <w:t>個人賽</w:t>
      </w:r>
      <w:r w:rsidR="005817F4" w:rsidRPr="0007736F">
        <w:rPr>
          <w:rFonts w:ascii="標楷體" w:eastAsia="標楷體" w:hAnsi="標楷體" w:hint="eastAsia"/>
          <w:b/>
          <w:bCs/>
          <w:color w:val="000000" w:themeColor="text1"/>
        </w:rPr>
        <w:t>公開組</w:t>
      </w:r>
      <w:r w:rsidR="009860D8" w:rsidRPr="0007736F">
        <w:rPr>
          <w:rFonts w:ascii="標楷體" w:eastAsia="標楷體" w:hAnsi="標楷體" w:hint="eastAsia"/>
          <w:b/>
          <w:bCs/>
          <w:color w:val="000000" w:themeColor="text1"/>
        </w:rPr>
        <w:t>為選拔本市參加106年全運會代表選手，</w:t>
      </w:r>
      <w:proofErr w:type="gramStart"/>
      <w:r w:rsidR="009860D8" w:rsidRPr="0007736F">
        <w:rPr>
          <w:rFonts w:ascii="標楷體" w:eastAsia="標楷體" w:hAnsi="標楷體" w:hint="eastAsia"/>
          <w:b/>
          <w:bCs/>
          <w:color w:val="000000" w:themeColor="text1"/>
        </w:rPr>
        <w:t>限設籍</w:t>
      </w:r>
      <w:proofErr w:type="gramEnd"/>
      <w:r w:rsidR="009860D8" w:rsidRPr="0007736F">
        <w:rPr>
          <w:rFonts w:ascii="標楷體" w:eastAsia="標楷體" w:hAnsi="標楷體" w:hint="eastAsia"/>
          <w:b/>
          <w:bCs/>
          <w:color w:val="000000" w:themeColor="text1"/>
        </w:rPr>
        <w:t>本市</w:t>
      </w:r>
      <w:r w:rsidR="001A6AD0" w:rsidRPr="0007736F">
        <w:rPr>
          <w:rFonts w:ascii="標楷體" w:eastAsia="標楷體" w:hAnsi="標楷體" w:hint="eastAsia"/>
          <w:b/>
          <w:bCs/>
          <w:color w:val="000000" w:themeColor="text1"/>
        </w:rPr>
        <w:t>連續</w:t>
      </w:r>
      <w:r w:rsidR="009860D8" w:rsidRPr="0007736F">
        <w:rPr>
          <w:rFonts w:ascii="標楷體" w:eastAsia="標楷體" w:hAnsi="標楷體" w:hint="eastAsia"/>
          <w:b/>
          <w:bCs/>
          <w:color w:val="000000" w:themeColor="text1"/>
        </w:rPr>
        <w:t>滿三年以上者參加(需查驗戶籍謄本</w:t>
      </w:r>
      <w:r w:rsidR="005E586E" w:rsidRPr="0007736F">
        <w:rPr>
          <w:rFonts w:ascii="標楷體" w:eastAsia="標楷體" w:hAnsi="標楷體" w:hint="eastAsia"/>
          <w:b/>
          <w:bCs/>
          <w:color w:val="000000" w:themeColor="text1"/>
        </w:rPr>
        <w:t>，103年9月11日前</w:t>
      </w:r>
      <w:r w:rsidR="001A6AD0" w:rsidRPr="0007736F">
        <w:rPr>
          <w:rFonts w:ascii="標楷體" w:eastAsia="標楷體" w:hAnsi="標楷體" w:hint="eastAsia"/>
          <w:b/>
          <w:bCs/>
          <w:color w:val="000000" w:themeColor="text1"/>
        </w:rPr>
        <w:t>設籍</w:t>
      </w:r>
      <w:r w:rsidR="009860D8" w:rsidRPr="0007736F">
        <w:rPr>
          <w:rFonts w:ascii="標楷體" w:eastAsia="標楷體" w:hAnsi="標楷體" w:hint="eastAsia"/>
          <w:b/>
          <w:bCs/>
          <w:color w:val="000000" w:themeColor="text1"/>
        </w:rPr>
        <w:t>)。</w:t>
      </w:r>
    </w:p>
    <w:p w:rsidR="00FE33A7" w:rsidRPr="0007736F" w:rsidRDefault="00FE33A7" w:rsidP="00FE33A7">
      <w:pPr>
        <w:ind w:left="1080" w:hangingChars="450" w:hanging="1080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 xml:space="preserve">      5.</w:t>
      </w:r>
      <w:r w:rsidR="00E954AA" w:rsidRPr="0007736F">
        <w:rPr>
          <w:rFonts w:ascii="標楷體" w:eastAsia="標楷體" w:hAnsi="標楷體" w:hint="eastAsia"/>
          <w:bCs/>
          <w:color w:val="000000" w:themeColor="text1"/>
        </w:rPr>
        <w:t>106年全國運動會本市代表隊選拔標準依序為入選</w:t>
      </w:r>
      <w:r w:rsidR="00DA4E82" w:rsidRPr="0007736F">
        <w:rPr>
          <w:rFonts w:ascii="標楷體" w:eastAsia="標楷體" w:hAnsi="標楷體" w:hint="eastAsia"/>
          <w:bCs/>
          <w:color w:val="000000" w:themeColor="text1"/>
        </w:rPr>
        <w:t>本年度</w:t>
      </w:r>
      <w:r w:rsidR="00E954AA" w:rsidRPr="0007736F">
        <w:rPr>
          <w:rFonts w:ascii="標楷體" w:eastAsia="標楷體" w:hAnsi="標楷體" w:hint="eastAsia"/>
          <w:bCs/>
          <w:color w:val="000000" w:themeColor="text1"/>
        </w:rPr>
        <w:t>國家培訓</w:t>
      </w:r>
      <w:proofErr w:type="gramStart"/>
      <w:r w:rsidR="00E954AA" w:rsidRPr="0007736F">
        <w:rPr>
          <w:rFonts w:ascii="標楷體" w:eastAsia="標楷體" w:hAnsi="標楷體" w:hint="eastAsia"/>
          <w:bCs/>
          <w:color w:val="000000" w:themeColor="text1"/>
        </w:rPr>
        <w:t>隊</w:t>
      </w:r>
      <w:proofErr w:type="gramEnd"/>
      <w:r w:rsidR="00E954AA" w:rsidRPr="0007736F">
        <w:rPr>
          <w:rFonts w:ascii="標楷體" w:eastAsia="標楷體" w:hAnsi="標楷體" w:hint="eastAsia"/>
          <w:bCs/>
          <w:color w:val="000000" w:themeColor="text1"/>
        </w:rPr>
        <w:t>隊員(</w:t>
      </w:r>
      <w:r w:rsidR="00B538B2" w:rsidRPr="0007736F">
        <w:rPr>
          <w:rFonts w:ascii="標楷體" w:eastAsia="標楷體" w:hAnsi="標楷體" w:hint="eastAsia"/>
          <w:bCs/>
          <w:color w:val="000000" w:themeColor="text1"/>
        </w:rPr>
        <w:t>徵召</w:t>
      </w:r>
      <w:r w:rsidR="00E954AA" w:rsidRPr="0007736F">
        <w:rPr>
          <w:rFonts w:ascii="標楷體" w:eastAsia="標楷體" w:hAnsi="標楷體" w:hint="eastAsia"/>
          <w:bCs/>
          <w:color w:val="000000" w:themeColor="text1"/>
        </w:rPr>
        <w:t>)、</w:t>
      </w:r>
      <w:r w:rsidR="00B538B2" w:rsidRPr="0007736F">
        <w:rPr>
          <w:rFonts w:ascii="標楷體" w:eastAsia="標楷體" w:hAnsi="標楷體" w:hint="eastAsia"/>
          <w:bCs/>
          <w:color w:val="000000" w:themeColor="text1"/>
        </w:rPr>
        <w:t>106年第一次全國排名賽甲組前八名者(徵召)、</w:t>
      </w:r>
      <w:r w:rsidR="00E954AA" w:rsidRPr="0007736F">
        <w:rPr>
          <w:rFonts w:ascii="標楷體" w:eastAsia="標楷體" w:hAnsi="標楷體" w:hint="eastAsia"/>
          <w:bCs/>
          <w:color w:val="000000" w:themeColor="text1"/>
        </w:rPr>
        <w:t>105年第二次全國排名賽</w:t>
      </w:r>
      <w:r w:rsidR="00B538B2" w:rsidRPr="0007736F">
        <w:rPr>
          <w:rFonts w:ascii="標楷體" w:eastAsia="標楷體" w:hAnsi="標楷體" w:hint="eastAsia"/>
          <w:bCs/>
          <w:color w:val="000000" w:themeColor="text1"/>
        </w:rPr>
        <w:t>甲組前八名(徵召)</w:t>
      </w:r>
      <w:r w:rsidR="00E954AA" w:rsidRPr="0007736F">
        <w:rPr>
          <w:rFonts w:ascii="標楷體" w:eastAsia="標楷體" w:hAnsi="標楷體" w:hint="eastAsia"/>
          <w:bCs/>
          <w:color w:val="000000" w:themeColor="text1"/>
        </w:rPr>
        <w:t>、本次選拔賽成績</w:t>
      </w:r>
      <w:r w:rsidR="00DA4E82" w:rsidRPr="0007736F">
        <w:rPr>
          <w:rFonts w:ascii="標楷體" w:eastAsia="標楷體" w:hAnsi="標楷體" w:hint="eastAsia"/>
          <w:bCs/>
          <w:color w:val="000000" w:themeColor="text1"/>
        </w:rPr>
        <w:t>擇優</w:t>
      </w:r>
      <w:r w:rsidR="00B538B2" w:rsidRPr="0007736F">
        <w:rPr>
          <w:rFonts w:ascii="標楷體" w:eastAsia="標楷體" w:hAnsi="標楷體" w:hint="eastAsia"/>
          <w:bCs/>
          <w:color w:val="000000" w:themeColor="text1"/>
        </w:rPr>
        <w:t>(依徵召後餘額辦理)</w:t>
      </w:r>
      <w:r w:rsidR="00DA4E82" w:rsidRPr="0007736F">
        <w:rPr>
          <w:rFonts w:ascii="標楷體" w:eastAsia="標楷體" w:hAnsi="標楷體" w:hint="eastAsia"/>
          <w:bCs/>
          <w:color w:val="000000" w:themeColor="text1"/>
        </w:rPr>
        <w:t>。</w:t>
      </w:r>
    </w:p>
    <w:p w:rsidR="005817F4" w:rsidRPr="0007736F" w:rsidRDefault="005817F4" w:rsidP="00DA4E82">
      <w:pPr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>九、比賽制度：</w:t>
      </w:r>
    </w:p>
    <w:p w:rsidR="005817F4" w:rsidRPr="0007736F" w:rsidRDefault="005817F4" w:rsidP="001A6AD0">
      <w:pPr>
        <w:ind w:left="360" w:firstLineChars="27" w:firstLine="65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>(</w:t>
      </w:r>
      <w:proofErr w:type="gramStart"/>
      <w:r w:rsidRPr="0007736F">
        <w:rPr>
          <w:rFonts w:ascii="標楷體" w:eastAsia="標楷體" w:hAnsi="標楷體" w:hint="eastAsia"/>
          <w:bCs/>
          <w:color w:val="000000" w:themeColor="text1"/>
        </w:rPr>
        <w:t>一</w:t>
      </w:r>
      <w:proofErr w:type="gramEnd"/>
      <w:r w:rsidRPr="0007736F">
        <w:rPr>
          <w:rFonts w:ascii="標楷體" w:eastAsia="標楷體" w:hAnsi="標楷體" w:hint="eastAsia"/>
          <w:bCs/>
          <w:color w:val="000000" w:themeColor="text1"/>
        </w:rPr>
        <w:t>) 比賽規則</w:t>
      </w:r>
      <w:r w:rsidR="001A6AD0" w:rsidRPr="0007736F">
        <w:rPr>
          <w:rFonts w:ascii="標楷體" w:eastAsia="標楷體" w:hAnsi="標楷體" w:hint="eastAsia"/>
          <w:bCs/>
          <w:color w:val="000000" w:themeColor="text1"/>
        </w:rPr>
        <w:t>依中華羽協公布之羽球規則辦理。</w:t>
      </w:r>
    </w:p>
    <w:p w:rsidR="001A6AD0" w:rsidRPr="0007736F" w:rsidRDefault="001A6AD0" w:rsidP="001A6AD0">
      <w:pPr>
        <w:ind w:leftChars="176" w:left="991" w:hangingChars="237" w:hanging="569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lastRenderedPageBreak/>
        <w:t>(二) 個人賽除公開組</w:t>
      </w:r>
      <w:proofErr w:type="gramStart"/>
      <w:r w:rsidRPr="0007736F">
        <w:rPr>
          <w:rFonts w:ascii="標楷體" w:eastAsia="標楷體" w:hAnsi="標楷體" w:hint="eastAsia"/>
          <w:bCs/>
          <w:color w:val="000000" w:themeColor="text1"/>
        </w:rPr>
        <w:t>採</w:t>
      </w:r>
      <w:proofErr w:type="gramEnd"/>
      <w:r w:rsidRPr="0007736F">
        <w:rPr>
          <w:rFonts w:ascii="標楷體" w:eastAsia="標楷體" w:hAnsi="標楷體" w:hint="eastAsia"/>
          <w:bCs/>
          <w:color w:val="000000" w:themeColor="text1"/>
        </w:rPr>
        <w:t>3局2勝制，每局21分外，其餘各組均</w:t>
      </w:r>
      <w:proofErr w:type="gramStart"/>
      <w:r w:rsidRPr="0007736F">
        <w:rPr>
          <w:rFonts w:ascii="標楷體" w:eastAsia="標楷體" w:hAnsi="標楷體" w:hint="eastAsia"/>
          <w:bCs/>
          <w:color w:val="000000" w:themeColor="text1"/>
        </w:rPr>
        <w:t>採</w:t>
      </w:r>
      <w:proofErr w:type="gramEnd"/>
      <w:r w:rsidRPr="0007736F">
        <w:rPr>
          <w:rFonts w:ascii="標楷體" w:eastAsia="標楷體" w:hAnsi="標楷體" w:hint="eastAsia"/>
          <w:bCs/>
          <w:color w:val="000000" w:themeColor="text1"/>
        </w:rPr>
        <w:t>一局31分決勝負。</w:t>
      </w:r>
    </w:p>
    <w:p w:rsidR="005817F4" w:rsidRPr="0007736F" w:rsidRDefault="005817F4" w:rsidP="001A6AD0">
      <w:pPr>
        <w:ind w:left="900" w:hanging="474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>(</w:t>
      </w:r>
      <w:r w:rsidR="001A6AD0" w:rsidRPr="0007736F">
        <w:rPr>
          <w:rFonts w:ascii="標楷體" w:eastAsia="標楷體" w:hAnsi="標楷體" w:hint="eastAsia"/>
          <w:bCs/>
          <w:color w:val="000000" w:themeColor="text1"/>
        </w:rPr>
        <w:t>三</w:t>
      </w:r>
      <w:r w:rsidRPr="0007736F">
        <w:rPr>
          <w:rFonts w:ascii="標楷體" w:eastAsia="標楷體" w:hAnsi="標楷體" w:hint="eastAsia"/>
          <w:bCs/>
          <w:color w:val="000000" w:themeColor="text1"/>
        </w:rPr>
        <w:t xml:space="preserve">) </w:t>
      </w:r>
      <w:r w:rsidR="001A6AD0" w:rsidRPr="0007736F">
        <w:rPr>
          <w:rFonts w:ascii="標楷體" w:eastAsia="標楷體" w:hAnsi="標楷體" w:hint="eastAsia"/>
          <w:bCs/>
          <w:color w:val="000000" w:themeColor="text1"/>
        </w:rPr>
        <w:t>團體賽</w:t>
      </w:r>
      <w:r w:rsidRPr="0007736F">
        <w:rPr>
          <w:rFonts w:ascii="標楷體" w:eastAsia="標楷體" w:hAnsi="標楷體" w:hint="eastAsia"/>
          <w:bCs/>
          <w:color w:val="000000" w:themeColor="text1"/>
        </w:rPr>
        <w:t>學生組為</w:t>
      </w:r>
      <w:r w:rsidR="001A6AD0" w:rsidRPr="0007736F">
        <w:rPr>
          <w:rFonts w:ascii="標楷體" w:eastAsia="標楷體" w:hAnsi="標楷體" w:hint="eastAsia"/>
          <w:bCs/>
          <w:color w:val="000000" w:themeColor="text1"/>
        </w:rPr>
        <w:t>五點三勝制(</w:t>
      </w:r>
      <w:r w:rsidRPr="0007736F">
        <w:rPr>
          <w:rFonts w:ascii="標楷體" w:eastAsia="標楷體" w:hAnsi="標楷體" w:hint="eastAsia"/>
          <w:bCs/>
          <w:color w:val="000000" w:themeColor="text1"/>
        </w:rPr>
        <w:t>單、單、雙、雙、單</w:t>
      </w:r>
      <w:r w:rsidR="00DA4E82" w:rsidRPr="0007736F">
        <w:rPr>
          <w:rFonts w:ascii="標楷體" w:eastAsia="標楷體" w:hAnsi="標楷體" w:hint="eastAsia"/>
          <w:bCs/>
          <w:color w:val="000000" w:themeColor="text1"/>
        </w:rPr>
        <w:t>，</w:t>
      </w:r>
      <w:proofErr w:type="gramStart"/>
      <w:r w:rsidR="00DA4E82" w:rsidRPr="0007736F">
        <w:rPr>
          <w:rFonts w:ascii="標楷體" w:eastAsia="標楷體" w:hAnsi="標楷體" w:hint="eastAsia"/>
          <w:bCs/>
          <w:color w:val="000000" w:themeColor="text1"/>
        </w:rPr>
        <w:t>不得兼點</w:t>
      </w:r>
      <w:proofErr w:type="gramEnd"/>
      <w:r w:rsidRPr="0007736F">
        <w:rPr>
          <w:rFonts w:ascii="標楷體" w:eastAsia="標楷體" w:hAnsi="標楷體" w:hint="eastAsia"/>
          <w:bCs/>
          <w:color w:val="000000" w:themeColor="text1"/>
        </w:rPr>
        <w:t>)，其餘各組為三點雙打(總分制,總分相同勝2點為勝)。每點</w:t>
      </w:r>
      <w:proofErr w:type="gramStart"/>
      <w:r w:rsidRPr="0007736F">
        <w:rPr>
          <w:rFonts w:ascii="標楷體" w:eastAsia="標楷體" w:hAnsi="標楷體" w:hint="eastAsia"/>
          <w:bCs/>
          <w:color w:val="000000" w:themeColor="text1"/>
        </w:rPr>
        <w:t>採</w:t>
      </w:r>
      <w:proofErr w:type="gramEnd"/>
      <w:r w:rsidRPr="0007736F">
        <w:rPr>
          <w:rFonts w:ascii="標楷體" w:eastAsia="標楷體" w:hAnsi="標楷體" w:hint="eastAsia"/>
          <w:bCs/>
          <w:color w:val="000000" w:themeColor="text1"/>
        </w:rPr>
        <w:t>一局31分決勝負(</w:t>
      </w:r>
      <w:proofErr w:type="gramStart"/>
      <w:r w:rsidRPr="0007736F">
        <w:rPr>
          <w:rFonts w:ascii="標楷體" w:eastAsia="標楷體" w:hAnsi="標楷體" w:hint="eastAsia"/>
          <w:bCs/>
          <w:color w:val="000000" w:themeColor="text1"/>
        </w:rPr>
        <w:t>不得兼點</w:t>
      </w:r>
      <w:proofErr w:type="gramEnd"/>
      <w:r w:rsidRPr="0007736F">
        <w:rPr>
          <w:rFonts w:ascii="標楷體" w:eastAsia="標楷體" w:hAnsi="標楷體" w:hint="eastAsia"/>
          <w:bCs/>
          <w:color w:val="000000" w:themeColor="text1"/>
        </w:rPr>
        <w:t>)。</w:t>
      </w:r>
    </w:p>
    <w:p w:rsidR="005817F4" w:rsidRPr="0007736F" w:rsidRDefault="005817F4" w:rsidP="005817F4">
      <w:pPr>
        <w:spacing w:line="400" w:lineRule="exact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 xml:space="preserve">   </w:t>
      </w:r>
      <w:r w:rsidR="001A6AD0" w:rsidRPr="0007736F">
        <w:rPr>
          <w:rFonts w:ascii="標楷體" w:eastAsia="標楷體" w:hAnsi="標楷體" w:hint="eastAsia"/>
          <w:bCs/>
          <w:color w:val="000000" w:themeColor="text1"/>
        </w:rPr>
        <w:t xml:space="preserve"> </w:t>
      </w:r>
      <w:r w:rsidRPr="0007736F">
        <w:rPr>
          <w:rFonts w:ascii="標楷體" w:eastAsia="標楷體" w:hAnsi="標楷體" w:hint="eastAsia"/>
          <w:bCs/>
          <w:color w:val="000000" w:themeColor="text1"/>
        </w:rPr>
        <w:t>(</w:t>
      </w:r>
      <w:r w:rsidR="001A6AD0" w:rsidRPr="0007736F">
        <w:rPr>
          <w:rFonts w:ascii="標楷體" w:eastAsia="標楷體" w:hAnsi="標楷體" w:hint="eastAsia"/>
          <w:bCs/>
          <w:color w:val="000000" w:themeColor="text1"/>
        </w:rPr>
        <w:t>四</w:t>
      </w:r>
      <w:r w:rsidRPr="0007736F">
        <w:rPr>
          <w:rFonts w:ascii="標楷體" w:eastAsia="標楷體" w:hAnsi="標楷體" w:hint="eastAsia"/>
          <w:bCs/>
          <w:color w:val="000000" w:themeColor="text1"/>
        </w:rPr>
        <w:t>) 各</w:t>
      </w:r>
      <w:proofErr w:type="gramStart"/>
      <w:r w:rsidRPr="0007736F">
        <w:rPr>
          <w:rFonts w:ascii="標楷體" w:eastAsia="標楷體" w:hAnsi="標楷體" w:hint="eastAsia"/>
          <w:bCs/>
          <w:color w:val="000000" w:themeColor="text1"/>
        </w:rPr>
        <w:t>隊排點</w:t>
      </w:r>
      <w:proofErr w:type="gramEnd"/>
      <w:r w:rsidRPr="0007736F">
        <w:rPr>
          <w:rFonts w:ascii="標楷體" w:eastAsia="標楷體" w:hAnsi="標楷體" w:hint="eastAsia"/>
          <w:bCs/>
          <w:color w:val="000000" w:themeColor="text1"/>
        </w:rPr>
        <w:t>，</w:t>
      </w:r>
      <w:proofErr w:type="gramStart"/>
      <w:r w:rsidRPr="0007736F">
        <w:rPr>
          <w:rFonts w:ascii="標楷體" w:eastAsia="標楷體" w:hAnsi="標楷體" w:hint="eastAsia"/>
          <w:bCs/>
          <w:color w:val="000000" w:themeColor="text1"/>
        </w:rPr>
        <w:t>不</w:t>
      </w:r>
      <w:proofErr w:type="gramEnd"/>
      <w:r w:rsidRPr="0007736F">
        <w:rPr>
          <w:rFonts w:ascii="標楷體" w:eastAsia="標楷體" w:hAnsi="標楷體" w:hint="eastAsia"/>
          <w:bCs/>
          <w:color w:val="000000" w:themeColor="text1"/>
        </w:rPr>
        <w:t>得空點；若有空點現象時，依下列方式處理：</w:t>
      </w:r>
    </w:p>
    <w:p w:rsidR="005817F4" w:rsidRPr="0007736F" w:rsidRDefault="005817F4" w:rsidP="005817F4">
      <w:pPr>
        <w:spacing w:line="400" w:lineRule="exact"/>
        <w:ind w:leftChars="350" w:left="1078" w:hangingChars="99" w:hanging="238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>1.兩隊勝負尚未分出之前，出賽單位各點若有選手缺席時，</w:t>
      </w:r>
      <w:proofErr w:type="gramStart"/>
      <w:r w:rsidRPr="0007736F">
        <w:rPr>
          <w:rFonts w:ascii="標楷體" w:eastAsia="標楷體" w:hAnsi="標楷體" w:hint="eastAsia"/>
          <w:bCs/>
          <w:color w:val="000000" w:themeColor="text1"/>
        </w:rPr>
        <w:t>視同空點</w:t>
      </w:r>
      <w:proofErr w:type="gramEnd"/>
      <w:r w:rsidRPr="0007736F">
        <w:rPr>
          <w:rFonts w:ascii="標楷體" w:eastAsia="標楷體" w:hAnsi="標楷體" w:hint="eastAsia"/>
          <w:bCs/>
          <w:color w:val="000000" w:themeColor="text1"/>
        </w:rPr>
        <w:t>（雙打時，僅1名選手出賽亦屬空點）。</w:t>
      </w:r>
      <w:proofErr w:type="gramStart"/>
      <w:r w:rsidRPr="0007736F">
        <w:rPr>
          <w:rFonts w:ascii="標楷體" w:eastAsia="標楷體" w:hAnsi="標楷體" w:hint="eastAsia"/>
          <w:bCs/>
          <w:color w:val="000000" w:themeColor="text1"/>
        </w:rPr>
        <w:t>空點一經</w:t>
      </w:r>
      <w:proofErr w:type="gramEnd"/>
      <w:r w:rsidRPr="0007736F">
        <w:rPr>
          <w:rFonts w:ascii="標楷體" w:eastAsia="標楷體" w:hAnsi="標楷體" w:hint="eastAsia"/>
          <w:bCs/>
          <w:color w:val="000000" w:themeColor="text1"/>
        </w:rPr>
        <w:t>判定，則不論該場已賽勝負如何，一概判為對方之勝場</w:t>
      </w:r>
      <w:proofErr w:type="gramStart"/>
      <w:r w:rsidRPr="0007736F">
        <w:rPr>
          <w:rFonts w:ascii="標楷體" w:eastAsia="標楷體" w:hAnsi="標楷體" w:hint="eastAsia"/>
          <w:bCs/>
          <w:color w:val="000000" w:themeColor="text1"/>
        </w:rPr>
        <w:t>（</w:t>
      </w:r>
      <w:proofErr w:type="gramEnd"/>
      <w:r w:rsidRPr="0007736F">
        <w:rPr>
          <w:rFonts w:ascii="標楷體" w:eastAsia="標楷體" w:hAnsi="標楷體" w:hint="eastAsia"/>
          <w:bCs/>
          <w:color w:val="000000" w:themeColor="text1"/>
        </w:rPr>
        <w:t>其比數之計算學生組為3:0及;社會組為93：0</w:t>
      </w:r>
      <w:proofErr w:type="gramStart"/>
      <w:r w:rsidRPr="0007736F">
        <w:rPr>
          <w:rFonts w:ascii="標楷體" w:eastAsia="標楷體" w:hAnsi="標楷體" w:hint="eastAsia"/>
          <w:bCs/>
          <w:color w:val="000000" w:themeColor="text1"/>
        </w:rPr>
        <w:t>）</w:t>
      </w:r>
      <w:proofErr w:type="gramEnd"/>
      <w:r w:rsidRPr="0007736F">
        <w:rPr>
          <w:rFonts w:ascii="標楷體" w:eastAsia="標楷體" w:hAnsi="標楷體" w:hint="eastAsia"/>
          <w:bCs/>
          <w:color w:val="000000" w:themeColor="text1"/>
        </w:rPr>
        <w:t>。</w:t>
      </w:r>
    </w:p>
    <w:p w:rsidR="005817F4" w:rsidRPr="0007736F" w:rsidRDefault="005817F4" w:rsidP="005817F4">
      <w:pPr>
        <w:spacing w:line="400" w:lineRule="exact"/>
        <w:ind w:leftChars="350" w:left="1078" w:hangingChars="99" w:hanging="238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>2.若出賽單位選手不足時，應</w:t>
      </w:r>
      <w:proofErr w:type="gramStart"/>
      <w:r w:rsidRPr="0007736F">
        <w:rPr>
          <w:rFonts w:ascii="標楷體" w:eastAsia="標楷體" w:hAnsi="標楷體" w:hint="eastAsia"/>
          <w:bCs/>
          <w:color w:val="000000" w:themeColor="text1"/>
        </w:rPr>
        <w:t>於排點前</w:t>
      </w:r>
      <w:proofErr w:type="gramEnd"/>
      <w:r w:rsidRPr="0007736F">
        <w:rPr>
          <w:rFonts w:ascii="標楷體" w:eastAsia="標楷體" w:hAnsi="標楷體" w:hint="eastAsia"/>
          <w:bCs/>
          <w:color w:val="000000" w:themeColor="text1"/>
        </w:rPr>
        <w:t>向大會申明，並告知對方後，只可將選手排在前面各點，中間不得有空點，後面未排之各</w:t>
      </w:r>
      <w:proofErr w:type="gramStart"/>
      <w:r w:rsidRPr="0007736F">
        <w:rPr>
          <w:rFonts w:ascii="標楷體" w:eastAsia="標楷體" w:hAnsi="標楷體" w:hint="eastAsia"/>
          <w:bCs/>
          <w:color w:val="000000" w:themeColor="text1"/>
        </w:rPr>
        <w:t>點均判為</w:t>
      </w:r>
      <w:proofErr w:type="gramEnd"/>
      <w:r w:rsidRPr="0007736F">
        <w:rPr>
          <w:rFonts w:ascii="標楷體" w:eastAsia="標楷體" w:hAnsi="標楷體" w:hint="eastAsia"/>
          <w:bCs/>
          <w:color w:val="000000" w:themeColor="text1"/>
        </w:rPr>
        <w:t>對方之勝點（若未告知時，則該場比賽亦視為空點，而判為對方之勝場）。</w:t>
      </w:r>
    </w:p>
    <w:p w:rsidR="005817F4" w:rsidRPr="0007736F" w:rsidRDefault="005817F4" w:rsidP="005817F4">
      <w:pPr>
        <w:spacing w:line="400" w:lineRule="exact"/>
        <w:ind w:leftChars="350" w:left="1078" w:hangingChars="99" w:hanging="238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>3.</w:t>
      </w:r>
      <w:proofErr w:type="gramStart"/>
      <w:r w:rsidRPr="0007736F">
        <w:rPr>
          <w:rFonts w:ascii="標楷體" w:eastAsia="標楷體" w:hAnsi="標楷體" w:hint="eastAsia"/>
          <w:bCs/>
          <w:color w:val="000000" w:themeColor="text1"/>
        </w:rPr>
        <w:t>空點經</w:t>
      </w:r>
      <w:proofErr w:type="gramEnd"/>
      <w:r w:rsidRPr="0007736F">
        <w:rPr>
          <w:rFonts w:ascii="標楷體" w:eastAsia="標楷體" w:hAnsi="標楷體" w:hint="eastAsia"/>
          <w:bCs/>
          <w:color w:val="000000" w:themeColor="text1"/>
        </w:rPr>
        <w:t>判定後，僅該</w:t>
      </w:r>
      <w:proofErr w:type="gramStart"/>
      <w:r w:rsidRPr="0007736F">
        <w:rPr>
          <w:rFonts w:ascii="標楷體" w:eastAsia="標楷體" w:hAnsi="標楷體" w:hint="eastAsia"/>
          <w:bCs/>
          <w:color w:val="000000" w:themeColor="text1"/>
        </w:rPr>
        <w:t>場判為負場</w:t>
      </w:r>
      <w:proofErr w:type="gramEnd"/>
      <w:r w:rsidRPr="0007736F">
        <w:rPr>
          <w:rFonts w:ascii="標楷體" w:eastAsia="標楷體" w:hAnsi="標楷體" w:hint="eastAsia"/>
          <w:bCs/>
          <w:color w:val="000000" w:themeColor="text1"/>
        </w:rPr>
        <w:t>，其前已賽成績依舊保留，亦不取消往後之賽程。</w:t>
      </w:r>
    </w:p>
    <w:p w:rsidR="005817F4" w:rsidRPr="0007736F" w:rsidRDefault="005817F4" w:rsidP="005817F4">
      <w:pPr>
        <w:spacing w:line="400" w:lineRule="exact"/>
        <w:ind w:left="900" w:hangingChars="375" w:hanging="900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 xml:space="preserve">   </w:t>
      </w:r>
      <w:r w:rsidR="00940217" w:rsidRPr="0007736F">
        <w:rPr>
          <w:rFonts w:ascii="標楷體" w:eastAsia="標楷體" w:hAnsi="標楷體" w:hint="eastAsia"/>
          <w:bCs/>
          <w:color w:val="000000" w:themeColor="text1"/>
        </w:rPr>
        <w:t xml:space="preserve"> </w:t>
      </w:r>
      <w:r w:rsidRPr="0007736F">
        <w:rPr>
          <w:rFonts w:ascii="標楷體" w:eastAsia="標楷體" w:hAnsi="標楷體" w:hint="eastAsia"/>
          <w:bCs/>
          <w:color w:val="000000" w:themeColor="text1"/>
        </w:rPr>
        <w:t>(</w:t>
      </w:r>
      <w:r w:rsidR="00940217" w:rsidRPr="0007736F">
        <w:rPr>
          <w:rFonts w:ascii="標楷體" w:eastAsia="標楷體" w:hAnsi="標楷體" w:hint="eastAsia"/>
          <w:bCs/>
          <w:color w:val="000000" w:themeColor="text1"/>
        </w:rPr>
        <w:t>五</w:t>
      </w:r>
      <w:r w:rsidRPr="0007736F">
        <w:rPr>
          <w:rFonts w:ascii="標楷體" w:eastAsia="標楷體" w:hAnsi="標楷體" w:hint="eastAsia"/>
          <w:bCs/>
          <w:color w:val="000000" w:themeColor="text1"/>
        </w:rPr>
        <w:t>) 兩隊出賽時，雙方選手必須全體列隊，核對各點出賽選手身份無誤後，開始進行比賽。比賽結束前，若出賽選手有人、證不符之情況，得再次要求核對選手身份。</w:t>
      </w:r>
    </w:p>
    <w:p w:rsidR="005817F4" w:rsidRPr="0007736F" w:rsidRDefault="005817F4" w:rsidP="005817F4">
      <w:pPr>
        <w:spacing w:line="400" w:lineRule="exact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 xml:space="preserve">   </w:t>
      </w:r>
      <w:r w:rsidR="00940217" w:rsidRPr="0007736F">
        <w:rPr>
          <w:rFonts w:ascii="標楷體" w:eastAsia="標楷體" w:hAnsi="標楷體" w:hint="eastAsia"/>
          <w:bCs/>
          <w:color w:val="000000" w:themeColor="text1"/>
        </w:rPr>
        <w:t xml:space="preserve"> </w:t>
      </w:r>
      <w:r w:rsidRPr="0007736F">
        <w:rPr>
          <w:rFonts w:ascii="標楷體" w:eastAsia="標楷體" w:hAnsi="標楷體" w:hint="eastAsia"/>
          <w:bCs/>
          <w:color w:val="000000" w:themeColor="text1"/>
        </w:rPr>
        <w:t>(</w:t>
      </w:r>
      <w:r w:rsidR="00940217" w:rsidRPr="0007736F">
        <w:rPr>
          <w:rFonts w:ascii="標楷體" w:eastAsia="標楷體" w:hAnsi="標楷體" w:hint="eastAsia"/>
          <w:bCs/>
          <w:color w:val="000000" w:themeColor="text1"/>
        </w:rPr>
        <w:t>六</w:t>
      </w:r>
      <w:r w:rsidRPr="0007736F">
        <w:rPr>
          <w:rFonts w:ascii="標楷體" w:eastAsia="標楷體" w:hAnsi="標楷體" w:hint="eastAsia"/>
          <w:bCs/>
          <w:color w:val="000000" w:themeColor="text1"/>
        </w:rPr>
        <w:t>)循環賽計分法：</w:t>
      </w:r>
    </w:p>
    <w:p w:rsidR="005817F4" w:rsidRPr="0007736F" w:rsidRDefault="005817F4" w:rsidP="005817F4">
      <w:pPr>
        <w:spacing w:line="400" w:lineRule="exact"/>
        <w:ind w:leftChars="367" w:left="1601" w:hangingChars="300" w:hanging="720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>1.凡中途棄權退出比賽者，不予列入名次，其已賽之結果均不予計算。</w:t>
      </w:r>
    </w:p>
    <w:p w:rsidR="005817F4" w:rsidRPr="0007736F" w:rsidRDefault="005817F4" w:rsidP="005817F4">
      <w:pPr>
        <w:spacing w:line="400" w:lineRule="exact"/>
        <w:ind w:leftChars="367" w:left="881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>2.勝一場得</w:t>
      </w:r>
      <w:r w:rsidR="001A6AD0" w:rsidRPr="0007736F">
        <w:rPr>
          <w:rFonts w:ascii="標楷體" w:eastAsia="標楷體" w:hAnsi="標楷體" w:hint="eastAsia"/>
          <w:bCs/>
          <w:color w:val="000000" w:themeColor="text1"/>
        </w:rPr>
        <w:t>積分</w:t>
      </w:r>
      <w:r w:rsidRPr="0007736F">
        <w:rPr>
          <w:rFonts w:ascii="標楷體" w:eastAsia="標楷體" w:hAnsi="標楷體" w:hint="eastAsia"/>
          <w:bCs/>
          <w:color w:val="000000" w:themeColor="text1"/>
        </w:rPr>
        <w:t>2分，敗一場得</w:t>
      </w:r>
      <w:r w:rsidR="001A6AD0" w:rsidRPr="0007736F">
        <w:rPr>
          <w:rFonts w:ascii="標楷體" w:eastAsia="標楷體" w:hAnsi="標楷體" w:hint="eastAsia"/>
          <w:bCs/>
          <w:color w:val="000000" w:themeColor="text1"/>
        </w:rPr>
        <w:t>積分</w:t>
      </w:r>
      <w:r w:rsidRPr="0007736F">
        <w:rPr>
          <w:rFonts w:ascii="標楷體" w:eastAsia="標楷體" w:hAnsi="標楷體" w:hint="eastAsia"/>
          <w:bCs/>
          <w:color w:val="000000" w:themeColor="text1"/>
        </w:rPr>
        <w:t>1分，棄權以0分計算。</w:t>
      </w:r>
    </w:p>
    <w:p w:rsidR="005817F4" w:rsidRPr="0007736F" w:rsidRDefault="005817F4" w:rsidP="005817F4">
      <w:pPr>
        <w:spacing w:line="400" w:lineRule="exact"/>
        <w:ind w:leftChars="367" w:left="881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>3.</w:t>
      </w:r>
      <w:r w:rsidR="00940217" w:rsidRPr="0007736F">
        <w:rPr>
          <w:rFonts w:ascii="標楷體" w:eastAsia="標楷體" w:hAnsi="標楷體" w:hint="eastAsia"/>
          <w:bCs/>
          <w:color w:val="000000" w:themeColor="text1"/>
        </w:rPr>
        <w:t>學生組</w:t>
      </w:r>
      <w:r w:rsidRPr="0007736F">
        <w:rPr>
          <w:rFonts w:ascii="標楷體" w:eastAsia="標楷體" w:hAnsi="標楷體" w:hint="eastAsia"/>
          <w:bCs/>
          <w:color w:val="000000" w:themeColor="text1"/>
        </w:rPr>
        <w:t>積分相等時：</w:t>
      </w:r>
    </w:p>
    <w:p w:rsidR="005817F4" w:rsidRPr="0007736F" w:rsidRDefault="005817F4" w:rsidP="005817F4">
      <w:pPr>
        <w:spacing w:line="400" w:lineRule="exact"/>
        <w:ind w:leftChars="367" w:left="881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 xml:space="preserve">　(1)兩隊積分相等時，以該兩隊比賽之勝隊獲勝。</w:t>
      </w:r>
    </w:p>
    <w:p w:rsidR="005817F4" w:rsidRPr="0007736F" w:rsidRDefault="005817F4" w:rsidP="005817F4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 xml:space="preserve">　(2)如遇三隊或三隊以上積分相等時，以積分相同之相關各隊</w:t>
      </w:r>
    </w:p>
    <w:p w:rsidR="005817F4" w:rsidRPr="0007736F" w:rsidRDefault="005817F4" w:rsidP="00940217">
      <w:pPr>
        <w:spacing w:line="400" w:lineRule="exact"/>
        <w:ind w:leftChars="366" w:left="1699" w:hangingChars="342" w:hanging="821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 xml:space="preserve">     A.勝點</w:t>
      </w:r>
      <w:proofErr w:type="gramStart"/>
      <w:r w:rsidRPr="0007736F">
        <w:rPr>
          <w:rFonts w:ascii="標楷體" w:eastAsia="標楷體" w:hAnsi="標楷體" w:hint="eastAsia"/>
          <w:bCs/>
          <w:color w:val="000000" w:themeColor="text1"/>
        </w:rPr>
        <w:t>和</w:t>
      </w:r>
      <w:r w:rsidR="00940217" w:rsidRPr="0007736F">
        <w:rPr>
          <w:rFonts w:ascii="標楷體" w:eastAsia="標楷體" w:hAnsi="標楷體" w:hint="eastAsia"/>
          <w:bCs/>
          <w:color w:val="000000" w:themeColor="text1"/>
        </w:rPr>
        <w:t>減負點</w:t>
      </w:r>
      <w:proofErr w:type="gramEnd"/>
      <w:r w:rsidR="00940217" w:rsidRPr="0007736F">
        <w:rPr>
          <w:rFonts w:ascii="標楷體" w:eastAsia="標楷體" w:hAnsi="標楷體" w:hint="eastAsia"/>
          <w:bCs/>
          <w:color w:val="000000" w:themeColor="text1"/>
        </w:rPr>
        <w:t>和比較</w:t>
      </w:r>
      <w:r w:rsidRPr="0007736F">
        <w:rPr>
          <w:rFonts w:ascii="標楷體" w:eastAsia="標楷體" w:hAnsi="標楷體" w:hint="eastAsia"/>
          <w:bCs/>
          <w:color w:val="000000" w:themeColor="text1"/>
        </w:rPr>
        <w:t>之，</w:t>
      </w:r>
      <w:r w:rsidR="00D74CCF" w:rsidRPr="0007736F">
        <w:rPr>
          <w:rFonts w:ascii="標楷體" w:eastAsia="標楷體" w:hAnsi="標楷體" w:hint="eastAsia"/>
          <w:bCs/>
          <w:color w:val="000000" w:themeColor="text1"/>
        </w:rPr>
        <w:t>最</w:t>
      </w:r>
      <w:r w:rsidRPr="0007736F">
        <w:rPr>
          <w:rFonts w:ascii="標楷體" w:eastAsia="標楷體" w:hAnsi="標楷體" w:hint="eastAsia"/>
          <w:bCs/>
          <w:color w:val="000000" w:themeColor="text1"/>
        </w:rPr>
        <w:t>低者出局 (依序為點→分)；以此類推</w:t>
      </w:r>
    </w:p>
    <w:p w:rsidR="005817F4" w:rsidRPr="0007736F" w:rsidRDefault="005817F4" w:rsidP="005817F4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 xml:space="preserve">     B.</w:t>
      </w:r>
      <w:r w:rsidR="00D74CCF" w:rsidRPr="0007736F">
        <w:rPr>
          <w:rFonts w:ascii="標楷體" w:eastAsia="標楷體" w:hAnsi="標楷體" w:hint="eastAsia"/>
          <w:bCs/>
          <w:color w:val="000000" w:themeColor="text1"/>
        </w:rPr>
        <w:t>至剩</w:t>
      </w:r>
      <w:r w:rsidRPr="0007736F">
        <w:rPr>
          <w:rFonts w:ascii="標楷體" w:eastAsia="標楷體" w:hAnsi="標楷體" w:hint="eastAsia"/>
          <w:bCs/>
          <w:color w:val="000000" w:themeColor="text1"/>
        </w:rPr>
        <w:t>二隊相同時，以該兩隊間比賽之勝隊獲勝；</w:t>
      </w:r>
    </w:p>
    <w:p w:rsidR="005817F4" w:rsidRPr="0007736F" w:rsidRDefault="005817F4" w:rsidP="005817F4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 xml:space="preserve">     C.</w:t>
      </w:r>
      <w:proofErr w:type="gramStart"/>
      <w:r w:rsidRPr="0007736F">
        <w:rPr>
          <w:rFonts w:ascii="標楷體" w:eastAsia="標楷體" w:hAnsi="標楷體" w:hint="eastAsia"/>
          <w:bCs/>
          <w:color w:val="000000" w:themeColor="text1"/>
        </w:rPr>
        <w:t>若比至勝</w:t>
      </w:r>
      <w:proofErr w:type="gramEnd"/>
      <w:r w:rsidRPr="0007736F">
        <w:rPr>
          <w:rFonts w:ascii="標楷體" w:eastAsia="標楷體" w:hAnsi="標楷體" w:hint="eastAsia"/>
          <w:bCs/>
          <w:color w:val="000000" w:themeColor="text1"/>
        </w:rPr>
        <w:t>分仍無法分勝負時，請裁判長抽籤決定之。</w:t>
      </w:r>
    </w:p>
    <w:p w:rsidR="00940217" w:rsidRPr="0007736F" w:rsidRDefault="00940217" w:rsidP="005817F4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 xml:space="preserve"> 4.社會組積分相等時</w:t>
      </w:r>
    </w:p>
    <w:p w:rsidR="00940217" w:rsidRPr="0007736F" w:rsidRDefault="00940217" w:rsidP="00940217">
      <w:pPr>
        <w:spacing w:line="400" w:lineRule="exact"/>
        <w:ind w:leftChars="367" w:left="881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 xml:space="preserve">　(1)兩隊積分相等時，以該兩隊比賽之勝隊獲勝。</w:t>
      </w:r>
    </w:p>
    <w:p w:rsidR="00940217" w:rsidRPr="0007736F" w:rsidRDefault="00940217" w:rsidP="00940217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 xml:space="preserve">　(2)如遇三隊或三隊以上積分相等時，以積分相同之相關各隊</w:t>
      </w:r>
    </w:p>
    <w:p w:rsidR="00940217" w:rsidRPr="0007736F" w:rsidRDefault="00940217" w:rsidP="00940217">
      <w:pPr>
        <w:spacing w:line="400" w:lineRule="exact"/>
        <w:ind w:leftChars="366" w:left="1699" w:hangingChars="342" w:hanging="821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 xml:space="preserve">     A.總得分和減總失分和比較之，</w:t>
      </w:r>
      <w:r w:rsidR="00D74CCF" w:rsidRPr="0007736F">
        <w:rPr>
          <w:rFonts w:ascii="標楷體" w:eastAsia="標楷體" w:hAnsi="標楷體" w:hint="eastAsia"/>
          <w:bCs/>
          <w:color w:val="000000" w:themeColor="text1"/>
        </w:rPr>
        <w:t>最</w:t>
      </w:r>
      <w:r w:rsidRPr="0007736F">
        <w:rPr>
          <w:rFonts w:ascii="標楷體" w:eastAsia="標楷體" w:hAnsi="標楷體" w:hint="eastAsia"/>
          <w:bCs/>
          <w:color w:val="000000" w:themeColor="text1"/>
        </w:rPr>
        <w:t>低者出局</w:t>
      </w:r>
      <w:r w:rsidR="00D74CCF" w:rsidRPr="0007736F">
        <w:rPr>
          <w:rFonts w:ascii="標楷體" w:eastAsia="標楷體" w:hAnsi="標楷體" w:hint="eastAsia"/>
          <w:bCs/>
          <w:color w:val="000000" w:themeColor="text1"/>
        </w:rPr>
        <w:t xml:space="preserve"> (依序為分→點)；以此類推</w:t>
      </w:r>
    </w:p>
    <w:p w:rsidR="00940217" w:rsidRPr="0007736F" w:rsidRDefault="00940217" w:rsidP="00940217">
      <w:pPr>
        <w:spacing w:line="400" w:lineRule="exact"/>
        <w:ind w:leftChars="366" w:left="1699" w:hangingChars="342" w:hanging="821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 xml:space="preserve">     B.</w:t>
      </w:r>
      <w:r w:rsidR="00D74CCF" w:rsidRPr="0007736F">
        <w:rPr>
          <w:rFonts w:ascii="標楷體" w:eastAsia="標楷體" w:hAnsi="標楷體" w:hint="eastAsia"/>
          <w:bCs/>
          <w:color w:val="000000" w:themeColor="text1"/>
        </w:rPr>
        <w:t>至剩</w:t>
      </w:r>
      <w:r w:rsidRPr="0007736F">
        <w:rPr>
          <w:rFonts w:ascii="標楷體" w:eastAsia="標楷體" w:hAnsi="標楷體" w:hint="eastAsia"/>
          <w:bCs/>
          <w:color w:val="000000" w:themeColor="text1"/>
        </w:rPr>
        <w:t>二隊相同時，以該兩隊間比賽之勝隊獲勝；</w:t>
      </w:r>
    </w:p>
    <w:p w:rsidR="00940217" w:rsidRPr="0007736F" w:rsidRDefault="00940217" w:rsidP="00940217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 xml:space="preserve">     C.若仍無法分勝負時，請裁判長抽籤決定之。</w:t>
      </w:r>
    </w:p>
    <w:p w:rsidR="00085F4D" w:rsidRPr="0007736F" w:rsidRDefault="005817F4" w:rsidP="00940217">
      <w:pPr>
        <w:spacing w:line="400" w:lineRule="exact"/>
        <w:ind w:left="1133" w:hangingChars="472" w:hanging="1133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 xml:space="preserve">   </w:t>
      </w:r>
      <w:r w:rsidR="00940217" w:rsidRPr="0007736F">
        <w:rPr>
          <w:rFonts w:ascii="標楷體" w:eastAsia="標楷體" w:hAnsi="標楷體" w:hint="eastAsia"/>
          <w:bCs/>
          <w:color w:val="000000" w:themeColor="text1"/>
        </w:rPr>
        <w:t xml:space="preserve">  </w:t>
      </w:r>
      <w:r w:rsidRPr="0007736F">
        <w:rPr>
          <w:rFonts w:ascii="標楷體" w:eastAsia="標楷體" w:hAnsi="標楷體" w:hint="eastAsia"/>
          <w:bCs/>
          <w:color w:val="000000" w:themeColor="text1"/>
        </w:rPr>
        <w:t>(</w:t>
      </w:r>
      <w:r w:rsidR="00940217" w:rsidRPr="0007736F">
        <w:rPr>
          <w:rFonts w:ascii="標楷體" w:eastAsia="標楷體" w:hAnsi="標楷體" w:hint="eastAsia"/>
          <w:bCs/>
          <w:color w:val="000000" w:themeColor="text1"/>
        </w:rPr>
        <w:t>七</w:t>
      </w:r>
      <w:r w:rsidRPr="0007736F">
        <w:rPr>
          <w:rFonts w:ascii="標楷體" w:eastAsia="標楷體" w:hAnsi="標楷體" w:hint="eastAsia"/>
          <w:bCs/>
          <w:color w:val="000000" w:themeColor="text1"/>
        </w:rPr>
        <w:t>)個人賽</w:t>
      </w:r>
      <w:r w:rsidR="00DA4E82" w:rsidRPr="0007736F">
        <w:rPr>
          <w:rFonts w:ascii="標楷體" w:eastAsia="標楷體" w:hAnsi="標楷體" w:hint="eastAsia"/>
          <w:bCs/>
          <w:color w:val="000000" w:themeColor="text1"/>
        </w:rPr>
        <w:t>除公開組外</w:t>
      </w:r>
      <w:proofErr w:type="gramStart"/>
      <w:r w:rsidRPr="0007736F">
        <w:rPr>
          <w:rFonts w:ascii="標楷體" w:eastAsia="標楷體" w:hAnsi="標楷體" w:hint="eastAsia"/>
          <w:bCs/>
          <w:color w:val="000000" w:themeColor="text1"/>
        </w:rPr>
        <w:t>採</w:t>
      </w:r>
      <w:proofErr w:type="gramEnd"/>
      <w:r w:rsidRPr="0007736F">
        <w:rPr>
          <w:rFonts w:ascii="標楷體" w:eastAsia="標楷體" w:hAnsi="標楷體" w:hint="eastAsia"/>
          <w:bCs/>
          <w:color w:val="000000" w:themeColor="text1"/>
        </w:rPr>
        <w:t>單淘汰制,種子排序依照10</w:t>
      </w:r>
      <w:r w:rsidR="00940217" w:rsidRPr="0007736F">
        <w:rPr>
          <w:rFonts w:ascii="標楷體" w:eastAsia="標楷體" w:hAnsi="標楷體" w:hint="eastAsia"/>
          <w:bCs/>
          <w:color w:val="000000" w:themeColor="text1"/>
        </w:rPr>
        <w:t>5</w:t>
      </w:r>
      <w:r w:rsidRPr="0007736F">
        <w:rPr>
          <w:rFonts w:ascii="標楷體" w:eastAsia="標楷體" w:hAnsi="標楷體" w:hint="eastAsia"/>
          <w:bCs/>
          <w:color w:val="000000" w:themeColor="text1"/>
        </w:rPr>
        <w:t>年桃園市長</w:t>
      </w:r>
      <w:proofErr w:type="gramStart"/>
      <w:r w:rsidRPr="0007736F">
        <w:rPr>
          <w:rFonts w:ascii="標楷體" w:eastAsia="標楷體" w:hAnsi="標楷體" w:hint="eastAsia"/>
          <w:bCs/>
          <w:color w:val="000000" w:themeColor="text1"/>
        </w:rPr>
        <w:t>盃</w:t>
      </w:r>
      <w:proofErr w:type="gramEnd"/>
      <w:r w:rsidRPr="0007736F">
        <w:rPr>
          <w:rFonts w:ascii="標楷體" w:eastAsia="標楷體" w:hAnsi="標楷體" w:hint="eastAsia"/>
          <w:bCs/>
          <w:color w:val="000000" w:themeColor="text1"/>
        </w:rPr>
        <w:t>前3名成績為依據</w:t>
      </w:r>
      <w:r w:rsidR="00DA4E82" w:rsidRPr="0007736F">
        <w:rPr>
          <w:rFonts w:ascii="標楷體" w:eastAsia="標楷體" w:hAnsi="標楷體" w:hint="eastAsia"/>
          <w:bCs/>
          <w:color w:val="000000" w:themeColor="text1"/>
        </w:rPr>
        <w:t>，</w:t>
      </w:r>
      <w:r w:rsidRPr="0007736F">
        <w:rPr>
          <w:rFonts w:ascii="標楷體" w:eastAsia="標楷體" w:hAnsi="標楷體" w:hint="eastAsia"/>
          <w:bCs/>
          <w:color w:val="000000" w:themeColor="text1"/>
        </w:rPr>
        <w:t>遇缺不補</w:t>
      </w:r>
      <w:r w:rsidR="00DA4E82" w:rsidRPr="0007736F">
        <w:rPr>
          <w:rFonts w:ascii="標楷體" w:eastAsia="標楷體" w:hAnsi="標楷體" w:hint="eastAsia"/>
          <w:bCs/>
          <w:color w:val="000000" w:themeColor="text1"/>
        </w:rPr>
        <w:t>。</w:t>
      </w:r>
    </w:p>
    <w:p w:rsidR="005817F4" w:rsidRPr="0007736F" w:rsidRDefault="00085F4D" w:rsidP="00940217">
      <w:pPr>
        <w:spacing w:line="400" w:lineRule="exact"/>
        <w:ind w:left="1133" w:hangingChars="472" w:hanging="1133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 xml:space="preserve">     (八)個人賽</w:t>
      </w:r>
      <w:proofErr w:type="gramStart"/>
      <w:r w:rsidRPr="0007736F">
        <w:rPr>
          <w:rFonts w:ascii="標楷體" w:eastAsia="標楷體" w:hAnsi="標楷體" w:hint="eastAsia"/>
          <w:bCs/>
          <w:color w:val="000000" w:themeColor="text1"/>
        </w:rPr>
        <w:t>公開組視報名</w:t>
      </w:r>
      <w:proofErr w:type="gramEnd"/>
      <w:r w:rsidRPr="0007736F">
        <w:rPr>
          <w:rFonts w:ascii="標楷體" w:eastAsia="標楷體" w:hAnsi="標楷體" w:hint="eastAsia"/>
          <w:bCs/>
          <w:color w:val="000000" w:themeColor="text1"/>
        </w:rPr>
        <w:t>人(組)數多寡，</w:t>
      </w:r>
      <w:proofErr w:type="gramStart"/>
      <w:r w:rsidRPr="0007736F">
        <w:rPr>
          <w:rFonts w:ascii="標楷體" w:eastAsia="標楷體" w:hAnsi="標楷體" w:hint="eastAsia"/>
          <w:bCs/>
          <w:color w:val="000000" w:themeColor="text1"/>
        </w:rPr>
        <w:t>採</w:t>
      </w:r>
      <w:proofErr w:type="gramEnd"/>
      <w:r w:rsidRPr="0007736F">
        <w:rPr>
          <w:rFonts w:ascii="標楷體" w:eastAsia="標楷體" w:hAnsi="標楷體" w:hint="eastAsia"/>
          <w:bCs/>
          <w:color w:val="000000" w:themeColor="text1"/>
        </w:rPr>
        <w:t>分組循環或雙敗淘汰賽制。種子排序依序為甲組球員(參加106年第一次排名賽→參加105年第二次排名賽)、乙組球員(106年第一次排名賽前16名)，其餘抽</w:t>
      </w:r>
      <w:r w:rsidR="00D74CCF" w:rsidRPr="0007736F">
        <w:rPr>
          <w:rFonts w:ascii="標楷體" w:eastAsia="標楷體" w:hAnsi="標楷體" w:hint="eastAsia"/>
          <w:bCs/>
          <w:color w:val="000000" w:themeColor="text1"/>
        </w:rPr>
        <w:t>籤</w:t>
      </w:r>
      <w:r w:rsidRPr="0007736F">
        <w:rPr>
          <w:rFonts w:ascii="標楷體" w:eastAsia="標楷體" w:hAnsi="標楷體" w:hint="eastAsia"/>
          <w:bCs/>
          <w:color w:val="000000" w:themeColor="text1"/>
        </w:rPr>
        <w:t>。</w:t>
      </w:r>
    </w:p>
    <w:p w:rsidR="005817F4" w:rsidRPr="0007736F" w:rsidRDefault="005817F4" w:rsidP="005817F4">
      <w:pPr>
        <w:spacing w:line="400" w:lineRule="exact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lastRenderedPageBreak/>
        <w:t xml:space="preserve">十、報名： </w:t>
      </w:r>
    </w:p>
    <w:p w:rsidR="001A3063" w:rsidRPr="0007736F" w:rsidRDefault="005817F4" w:rsidP="005817F4">
      <w:pPr>
        <w:ind w:left="1080" w:hangingChars="450" w:hanging="1080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 xml:space="preserve">   (</w:t>
      </w:r>
      <w:proofErr w:type="gramStart"/>
      <w:r w:rsidRPr="0007736F">
        <w:rPr>
          <w:rFonts w:ascii="標楷體" w:eastAsia="標楷體" w:hAnsi="標楷體" w:hint="eastAsia"/>
          <w:bCs/>
          <w:color w:val="000000" w:themeColor="text1"/>
        </w:rPr>
        <w:t>一</w:t>
      </w:r>
      <w:proofErr w:type="gramEnd"/>
      <w:r w:rsidRPr="0007736F">
        <w:rPr>
          <w:rFonts w:ascii="標楷體" w:eastAsia="標楷體" w:hAnsi="標楷體" w:hint="eastAsia"/>
          <w:bCs/>
          <w:color w:val="000000" w:themeColor="text1"/>
        </w:rPr>
        <w:t>)日期：</w:t>
      </w:r>
    </w:p>
    <w:p w:rsidR="001A3063" w:rsidRPr="0007736F" w:rsidRDefault="001A3063" w:rsidP="005817F4">
      <w:pPr>
        <w:ind w:left="1080" w:hangingChars="450" w:hanging="1080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 xml:space="preserve">        1.個人賽公開組</w:t>
      </w:r>
      <w:r w:rsidR="005817F4" w:rsidRPr="0007736F">
        <w:rPr>
          <w:rFonts w:ascii="標楷體" w:eastAsia="標楷體" w:hAnsi="標楷體" w:hint="eastAsia"/>
          <w:bCs/>
          <w:color w:val="000000" w:themeColor="text1"/>
        </w:rPr>
        <w:t>即日起</w:t>
      </w:r>
      <w:r w:rsidRPr="0007736F">
        <w:rPr>
          <w:rFonts w:ascii="標楷體" w:eastAsia="標楷體" w:hAnsi="標楷體" w:hint="eastAsia"/>
          <w:bCs/>
          <w:color w:val="000000" w:themeColor="text1"/>
        </w:rPr>
        <w:t>3月24日止。(選拔賽)</w:t>
      </w:r>
    </w:p>
    <w:p w:rsidR="005817F4" w:rsidRPr="0007736F" w:rsidRDefault="001A3063" w:rsidP="005817F4">
      <w:pPr>
        <w:ind w:left="1080" w:hangingChars="450" w:hanging="1080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 xml:space="preserve">        2.其餘各組即日起</w:t>
      </w:r>
      <w:r w:rsidR="005817F4" w:rsidRPr="0007736F">
        <w:rPr>
          <w:rFonts w:ascii="標楷體" w:eastAsia="標楷體" w:hAnsi="標楷體" w:hint="eastAsia"/>
          <w:bCs/>
          <w:color w:val="000000" w:themeColor="text1"/>
        </w:rPr>
        <w:t>至5月9日止。</w:t>
      </w:r>
    </w:p>
    <w:p w:rsidR="005817F4" w:rsidRPr="0007736F" w:rsidRDefault="005817F4" w:rsidP="005817F4">
      <w:pPr>
        <w:ind w:left="1080" w:hangingChars="450" w:hanging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 xml:space="preserve">   (二)方式：</w:t>
      </w:r>
      <w:proofErr w:type="gramStart"/>
      <w:r w:rsidRPr="0007736F">
        <w:rPr>
          <w:rFonts w:ascii="標楷體" w:eastAsia="標楷體" w:hAnsi="標楷體" w:hint="eastAsia"/>
          <w:color w:val="000000" w:themeColor="text1"/>
        </w:rPr>
        <w:t>採</w:t>
      </w:r>
      <w:proofErr w:type="gramEnd"/>
      <w:r w:rsidRPr="0007736F">
        <w:rPr>
          <w:rFonts w:ascii="標楷體" w:eastAsia="標楷體" w:hAnsi="標楷體" w:hint="eastAsia"/>
          <w:color w:val="000000" w:themeColor="text1"/>
        </w:rPr>
        <w:t>網路報名</w:t>
      </w:r>
    </w:p>
    <w:p w:rsidR="00085F4D" w:rsidRPr="0007736F" w:rsidRDefault="00085F4D" w:rsidP="00085F4D">
      <w:pPr>
        <w:ind w:leftChars="350" w:left="1080" w:hangingChars="100" w:hanging="240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 xml:space="preserve">個人賽 </w:t>
      </w:r>
      <w:hyperlink r:id="rId8" w:history="1">
        <w:r w:rsidR="00905F38" w:rsidRPr="0007736F">
          <w:rPr>
            <w:rStyle w:val="a3"/>
            <w:rFonts w:ascii="標楷體" w:eastAsia="標楷體" w:hAnsi="標楷體" w:hint="eastAsia"/>
            <w:bCs/>
            <w:color w:val="000000" w:themeColor="text1"/>
          </w:rPr>
          <w:t>https://goo.gl/Os12x7</w:t>
        </w:r>
      </w:hyperlink>
    </w:p>
    <w:p w:rsidR="00085F4D" w:rsidRPr="0007736F" w:rsidRDefault="00085F4D" w:rsidP="00085F4D">
      <w:pPr>
        <w:ind w:leftChars="350" w:left="1080" w:hangingChars="100" w:hanging="240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>團體賽</w:t>
      </w:r>
      <w:hyperlink r:id="rId9" w:history="1">
        <w:r w:rsidR="00905F38" w:rsidRPr="0007736F">
          <w:rPr>
            <w:rStyle w:val="a3"/>
            <w:rFonts w:ascii="標楷體" w:eastAsia="標楷體" w:hAnsi="標楷體" w:hint="eastAsia"/>
            <w:bCs/>
            <w:color w:val="000000" w:themeColor="text1"/>
          </w:rPr>
          <w:t>https://goo.gl/lxaPbK</w:t>
        </w:r>
      </w:hyperlink>
    </w:p>
    <w:p w:rsidR="00905F38" w:rsidRPr="0007736F" w:rsidRDefault="00905F38" w:rsidP="00905F38">
      <w:pPr>
        <w:ind w:leftChars="350" w:left="1080" w:hangingChars="100" w:hanging="240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>選拔賽</w:t>
      </w:r>
      <w:r w:rsidR="00B25E2A" w:rsidRPr="0007736F">
        <w:rPr>
          <w:rFonts w:ascii="標楷體" w:eastAsia="標楷體" w:hAnsi="標楷體" w:hint="eastAsia"/>
          <w:bCs/>
          <w:color w:val="000000" w:themeColor="text1"/>
        </w:rPr>
        <w:t>(個人賽公開組)</w:t>
      </w:r>
      <w:hyperlink r:id="rId10" w:history="1">
        <w:r w:rsidRPr="0007736F">
          <w:rPr>
            <w:rStyle w:val="a3"/>
            <w:rFonts w:ascii="標楷體" w:eastAsia="標楷體" w:hAnsi="標楷體" w:hint="eastAsia"/>
            <w:bCs/>
            <w:color w:val="000000" w:themeColor="text1"/>
          </w:rPr>
          <w:t>https://goo.gl/</w:t>
        </w:r>
        <w:r w:rsidRPr="0007736F">
          <w:rPr>
            <w:rStyle w:val="a3"/>
            <w:rFonts w:ascii="標楷體" w:eastAsia="標楷體" w:hAnsi="標楷體"/>
            <w:bCs/>
            <w:color w:val="000000" w:themeColor="text1"/>
          </w:rPr>
          <w:t>2bhXgm</w:t>
        </w:r>
      </w:hyperlink>
    </w:p>
    <w:p w:rsidR="005817F4" w:rsidRPr="0007736F" w:rsidRDefault="005817F4" w:rsidP="005817F4">
      <w:pPr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 xml:space="preserve">   (三)聯絡電話： 0937906016     簡振義先生</w:t>
      </w:r>
    </w:p>
    <w:p w:rsidR="001A3063" w:rsidRPr="0007736F" w:rsidRDefault="005817F4" w:rsidP="001A3063">
      <w:pPr>
        <w:ind w:left="708" w:hangingChars="295" w:hanging="708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>十一、抽籤：</w:t>
      </w:r>
    </w:p>
    <w:p w:rsidR="00E12CEB" w:rsidRPr="0007736F" w:rsidRDefault="001A3063" w:rsidP="00E12CEB">
      <w:pPr>
        <w:pStyle w:val="ae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>個人賽公開組</w:t>
      </w:r>
      <w:r w:rsidR="00E12CEB" w:rsidRPr="0007736F">
        <w:rPr>
          <w:rFonts w:ascii="標楷體" w:eastAsia="標楷體" w:hAnsi="標楷體" w:hint="eastAsia"/>
          <w:bCs/>
          <w:color w:val="000000" w:themeColor="text1"/>
        </w:rPr>
        <w:t>於3月27日上午十點於桃園市立蘆竹羽球館舉行；</w:t>
      </w:r>
    </w:p>
    <w:p w:rsidR="005817F4" w:rsidRPr="0007736F" w:rsidRDefault="00E12CEB" w:rsidP="00E12CEB">
      <w:pPr>
        <w:pStyle w:val="ae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>其餘各組於</w:t>
      </w:r>
      <w:r w:rsidR="005817F4" w:rsidRPr="0007736F">
        <w:rPr>
          <w:rFonts w:ascii="標楷體" w:eastAsia="標楷體" w:hAnsi="標楷體" w:hint="eastAsia"/>
          <w:bCs/>
          <w:color w:val="000000" w:themeColor="text1"/>
        </w:rPr>
        <w:t>5月</w:t>
      </w:r>
      <w:r w:rsidR="00D5658F" w:rsidRPr="0007736F">
        <w:rPr>
          <w:rFonts w:ascii="標楷體" w:eastAsia="標楷體" w:hAnsi="標楷體" w:hint="eastAsia"/>
          <w:bCs/>
          <w:color w:val="000000" w:themeColor="text1"/>
        </w:rPr>
        <w:t>17</w:t>
      </w:r>
      <w:r w:rsidR="005817F4" w:rsidRPr="0007736F">
        <w:rPr>
          <w:rFonts w:ascii="標楷體" w:eastAsia="標楷體" w:hAnsi="標楷體" w:hint="eastAsia"/>
          <w:bCs/>
          <w:color w:val="000000" w:themeColor="text1"/>
        </w:rPr>
        <w:t xml:space="preserve"> 日上午十點於桃園市立蘆竹羽球館舉行(蘆竹</w:t>
      </w:r>
      <w:proofErr w:type="gramStart"/>
      <w:r w:rsidR="005817F4" w:rsidRPr="0007736F">
        <w:rPr>
          <w:rFonts w:ascii="標楷體" w:eastAsia="標楷體" w:hAnsi="標楷體" w:hint="eastAsia"/>
          <w:bCs/>
          <w:color w:val="000000" w:themeColor="text1"/>
        </w:rPr>
        <w:t>區錦中</w:t>
      </w:r>
      <w:r w:rsidR="00085F4D" w:rsidRPr="0007736F">
        <w:rPr>
          <w:rFonts w:ascii="標楷體" w:eastAsia="標楷體" w:hAnsi="標楷體" w:hint="eastAsia"/>
          <w:bCs/>
          <w:color w:val="000000" w:themeColor="text1"/>
        </w:rPr>
        <w:t>里</w:t>
      </w:r>
      <w:r w:rsidR="005817F4" w:rsidRPr="0007736F">
        <w:rPr>
          <w:rFonts w:ascii="標楷體" w:eastAsia="標楷體" w:hAnsi="標楷體" w:hint="eastAsia"/>
          <w:bCs/>
          <w:color w:val="000000" w:themeColor="text1"/>
        </w:rPr>
        <w:t>錦溪</w:t>
      </w:r>
      <w:proofErr w:type="gramEnd"/>
      <w:r w:rsidR="005817F4" w:rsidRPr="0007736F">
        <w:rPr>
          <w:rFonts w:ascii="標楷體" w:eastAsia="標楷體" w:hAnsi="標楷體" w:hint="eastAsia"/>
          <w:bCs/>
          <w:color w:val="000000" w:themeColor="text1"/>
        </w:rPr>
        <w:t>路69號)。</w:t>
      </w:r>
    </w:p>
    <w:p w:rsidR="005817F4" w:rsidRPr="0007736F" w:rsidRDefault="005817F4" w:rsidP="005817F4">
      <w:pPr>
        <w:ind w:left="708" w:hangingChars="295" w:hanging="708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>十二、獎勵：依各組參加人數取優勝隊伍頒發獎盃或獎狀。獎狀發給依「桃園市市立各級學校及幼兒園教職員獎懲要點」辦理。</w:t>
      </w:r>
    </w:p>
    <w:p w:rsidR="005817F4" w:rsidRPr="0007736F" w:rsidRDefault="005817F4" w:rsidP="005817F4">
      <w:pPr>
        <w:ind w:leftChars="296" w:left="1132" w:hangingChars="176" w:hanging="422"/>
        <w:rPr>
          <w:rFonts w:ascii="標楷體" w:eastAsia="標楷體" w:hAnsi="標楷體"/>
          <w:bCs/>
          <w:color w:val="000000" w:themeColor="text1"/>
        </w:rPr>
      </w:pPr>
      <w:proofErr w:type="gramStart"/>
      <w:r w:rsidRPr="0007736F">
        <w:rPr>
          <w:rFonts w:ascii="標楷體" w:eastAsia="標楷體" w:hAnsi="標楷體" w:hint="eastAsia"/>
          <w:bCs/>
          <w:color w:val="000000" w:themeColor="text1"/>
        </w:rPr>
        <w:t>註</w:t>
      </w:r>
      <w:proofErr w:type="gramEnd"/>
      <w:r w:rsidRPr="0007736F">
        <w:rPr>
          <w:rFonts w:ascii="標楷體" w:eastAsia="標楷體" w:hAnsi="標楷體" w:hint="eastAsia"/>
          <w:bCs/>
          <w:color w:val="000000" w:themeColor="text1"/>
        </w:rPr>
        <w:t>：市府獎狀發給原則：參加各競賽</w:t>
      </w:r>
      <w:proofErr w:type="gramStart"/>
      <w:r w:rsidRPr="0007736F">
        <w:rPr>
          <w:rFonts w:ascii="標楷體" w:eastAsia="標楷體" w:hAnsi="標楷體" w:hint="eastAsia"/>
          <w:bCs/>
          <w:color w:val="000000" w:themeColor="text1"/>
        </w:rPr>
        <w:t>組別達五隊</w:t>
      </w:r>
      <w:proofErr w:type="gramEnd"/>
      <w:r w:rsidRPr="0007736F">
        <w:rPr>
          <w:rFonts w:ascii="標楷體" w:eastAsia="標楷體" w:hAnsi="標楷體" w:hint="eastAsia"/>
          <w:bCs/>
          <w:color w:val="000000" w:themeColor="text1"/>
        </w:rPr>
        <w:t>（人）以上者，獎勵第一名；達六隊（人）以上者，獎勵至第二名；達七隊（人）以上者，獎勵至第三名。</w:t>
      </w:r>
    </w:p>
    <w:p w:rsidR="005817F4" w:rsidRPr="0007736F" w:rsidRDefault="005817F4" w:rsidP="005817F4">
      <w:pPr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>十三、附則：</w:t>
      </w:r>
    </w:p>
    <w:p w:rsidR="005817F4" w:rsidRPr="0007736F" w:rsidRDefault="005817F4" w:rsidP="005817F4">
      <w:pPr>
        <w:ind w:firstLineChars="200" w:firstLine="480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>(</w:t>
      </w:r>
      <w:proofErr w:type="gramStart"/>
      <w:r w:rsidRPr="0007736F">
        <w:rPr>
          <w:rFonts w:ascii="標楷體" w:eastAsia="標楷體" w:hAnsi="標楷體" w:hint="eastAsia"/>
          <w:bCs/>
          <w:color w:val="000000" w:themeColor="text1"/>
        </w:rPr>
        <w:t>一</w:t>
      </w:r>
      <w:proofErr w:type="gramEnd"/>
      <w:r w:rsidRPr="0007736F">
        <w:rPr>
          <w:rFonts w:ascii="標楷體" w:eastAsia="標楷體" w:hAnsi="標楷體" w:hint="eastAsia"/>
          <w:bCs/>
          <w:color w:val="000000" w:themeColor="text1"/>
        </w:rPr>
        <w:t>)超過出賽時間五分鐘未出場以棄權論。以大會時間為</w:t>
      </w:r>
      <w:proofErr w:type="gramStart"/>
      <w:r w:rsidRPr="0007736F">
        <w:rPr>
          <w:rFonts w:ascii="標楷體" w:eastAsia="標楷體" w:hAnsi="標楷體" w:hint="eastAsia"/>
          <w:bCs/>
          <w:color w:val="000000" w:themeColor="text1"/>
        </w:rPr>
        <w:t>準</w:t>
      </w:r>
      <w:proofErr w:type="gramEnd"/>
      <w:r w:rsidRPr="0007736F">
        <w:rPr>
          <w:rFonts w:ascii="標楷體" w:eastAsia="標楷體" w:hAnsi="標楷體" w:hint="eastAsia"/>
          <w:bCs/>
          <w:color w:val="000000" w:themeColor="text1"/>
        </w:rPr>
        <w:t>。</w:t>
      </w:r>
    </w:p>
    <w:p w:rsidR="005817F4" w:rsidRPr="0007736F" w:rsidRDefault="005817F4" w:rsidP="005817F4">
      <w:pPr>
        <w:ind w:leftChars="200" w:left="960" w:hangingChars="200" w:hanging="480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>(二)對於選手資格有疑慮時應於開賽前提出，以身分證或駕照為認定依據。</w:t>
      </w:r>
    </w:p>
    <w:p w:rsidR="00271C3E" w:rsidRPr="0007736F" w:rsidRDefault="00271C3E" w:rsidP="00271C3E">
      <w:pPr>
        <w:ind w:leftChars="200" w:left="960" w:hangingChars="200" w:hanging="480"/>
        <w:rPr>
          <w:rFonts w:ascii="標楷體" w:eastAsia="標楷體" w:hAnsi="標楷體"/>
          <w:bCs/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>(三)為尊重性別平等,請依性別報名</w:t>
      </w:r>
    </w:p>
    <w:p w:rsidR="00794DD0" w:rsidRPr="0007736F" w:rsidRDefault="005817F4" w:rsidP="005817F4">
      <w:pPr>
        <w:rPr>
          <w:color w:val="000000" w:themeColor="text1"/>
        </w:rPr>
      </w:pPr>
      <w:r w:rsidRPr="0007736F">
        <w:rPr>
          <w:rFonts w:ascii="標楷體" w:eastAsia="標楷體" w:hAnsi="標楷體" w:hint="eastAsia"/>
          <w:bCs/>
          <w:color w:val="000000" w:themeColor="text1"/>
        </w:rPr>
        <w:t>十四、本辦法如有未盡事宜得隨時修正公佈之</w:t>
      </w:r>
    </w:p>
    <w:sectPr w:rsidR="00794DD0" w:rsidRPr="0007736F" w:rsidSect="00FE33A7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211" w:rsidRDefault="003F5211" w:rsidP="001F6917">
      <w:r>
        <w:separator/>
      </w:r>
    </w:p>
  </w:endnote>
  <w:endnote w:type="continuationSeparator" w:id="0">
    <w:p w:rsidR="003F5211" w:rsidRDefault="003F5211" w:rsidP="001F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211" w:rsidRDefault="003F5211" w:rsidP="001F6917">
      <w:r>
        <w:separator/>
      </w:r>
    </w:p>
  </w:footnote>
  <w:footnote w:type="continuationSeparator" w:id="0">
    <w:p w:rsidR="003F5211" w:rsidRDefault="003F5211" w:rsidP="001F6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219F3"/>
    <w:multiLevelType w:val="hybridMultilevel"/>
    <w:tmpl w:val="3DC886D0"/>
    <w:lvl w:ilvl="0" w:tplc="DDE425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F4"/>
    <w:rsid w:val="0007736F"/>
    <w:rsid w:val="00085E6A"/>
    <w:rsid w:val="00085F4D"/>
    <w:rsid w:val="00125BBD"/>
    <w:rsid w:val="00170616"/>
    <w:rsid w:val="001726D7"/>
    <w:rsid w:val="00181E8B"/>
    <w:rsid w:val="001845EE"/>
    <w:rsid w:val="001A3063"/>
    <w:rsid w:val="001A547C"/>
    <w:rsid w:val="001A6AD0"/>
    <w:rsid w:val="001F6917"/>
    <w:rsid w:val="00271C3E"/>
    <w:rsid w:val="00275323"/>
    <w:rsid w:val="0038235E"/>
    <w:rsid w:val="003F5211"/>
    <w:rsid w:val="005817F4"/>
    <w:rsid w:val="005E586E"/>
    <w:rsid w:val="006670DE"/>
    <w:rsid w:val="00677D41"/>
    <w:rsid w:val="00705A1D"/>
    <w:rsid w:val="00707DE9"/>
    <w:rsid w:val="00794DD0"/>
    <w:rsid w:val="007B494E"/>
    <w:rsid w:val="007E79BF"/>
    <w:rsid w:val="00882087"/>
    <w:rsid w:val="00903B31"/>
    <w:rsid w:val="00905F38"/>
    <w:rsid w:val="0090781E"/>
    <w:rsid w:val="009166DD"/>
    <w:rsid w:val="00923E19"/>
    <w:rsid w:val="00940217"/>
    <w:rsid w:val="009860D8"/>
    <w:rsid w:val="009A6BAD"/>
    <w:rsid w:val="00A038CF"/>
    <w:rsid w:val="00A72F7C"/>
    <w:rsid w:val="00AA7BB2"/>
    <w:rsid w:val="00AC316A"/>
    <w:rsid w:val="00B20169"/>
    <w:rsid w:val="00B25E2A"/>
    <w:rsid w:val="00B26242"/>
    <w:rsid w:val="00B44C8F"/>
    <w:rsid w:val="00B538B2"/>
    <w:rsid w:val="00B834C7"/>
    <w:rsid w:val="00BA428F"/>
    <w:rsid w:val="00C45CF7"/>
    <w:rsid w:val="00C52B6B"/>
    <w:rsid w:val="00C72455"/>
    <w:rsid w:val="00CA4D02"/>
    <w:rsid w:val="00CC3370"/>
    <w:rsid w:val="00CF564C"/>
    <w:rsid w:val="00D12B2B"/>
    <w:rsid w:val="00D5658F"/>
    <w:rsid w:val="00D74CCF"/>
    <w:rsid w:val="00D80DAE"/>
    <w:rsid w:val="00DA4E82"/>
    <w:rsid w:val="00E12CEB"/>
    <w:rsid w:val="00E45A49"/>
    <w:rsid w:val="00E8496B"/>
    <w:rsid w:val="00E954AA"/>
    <w:rsid w:val="00ED02A7"/>
    <w:rsid w:val="00F13657"/>
    <w:rsid w:val="00F80191"/>
    <w:rsid w:val="00FE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817F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F69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691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69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6917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FE33A7"/>
    <w:pPr>
      <w:jc w:val="center"/>
    </w:pPr>
    <w:rPr>
      <w:rFonts w:ascii="標楷體" w:eastAsia="標楷體" w:hAnsi="標楷體"/>
      <w:bCs/>
    </w:rPr>
  </w:style>
  <w:style w:type="character" w:customStyle="1" w:styleId="a9">
    <w:name w:val="註釋標題 字元"/>
    <w:basedOn w:val="a0"/>
    <w:link w:val="a8"/>
    <w:uiPriority w:val="99"/>
    <w:rsid w:val="00FE33A7"/>
    <w:rPr>
      <w:rFonts w:ascii="標楷體" w:eastAsia="標楷體" w:hAnsi="標楷體" w:cs="Times New Roman"/>
      <w:bCs/>
      <w:szCs w:val="24"/>
    </w:rPr>
  </w:style>
  <w:style w:type="paragraph" w:styleId="aa">
    <w:name w:val="Closing"/>
    <w:basedOn w:val="a"/>
    <w:link w:val="ab"/>
    <w:uiPriority w:val="99"/>
    <w:unhideWhenUsed/>
    <w:rsid w:val="00FE33A7"/>
    <w:pPr>
      <w:ind w:leftChars="1800" w:left="100"/>
    </w:pPr>
    <w:rPr>
      <w:rFonts w:ascii="標楷體" w:eastAsia="標楷體" w:hAnsi="標楷體"/>
      <w:bCs/>
    </w:rPr>
  </w:style>
  <w:style w:type="character" w:customStyle="1" w:styleId="ab">
    <w:name w:val="結語 字元"/>
    <w:basedOn w:val="a0"/>
    <w:link w:val="aa"/>
    <w:uiPriority w:val="99"/>
    <w:rsid w:val="00FE33A7"/>
    <w:rPr>
      <w:rFonts w:ascii="標楷體" w:eastAsia="標楷體" w:hAnsi="標楷體" w:cs="Times New Roman"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A4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A4D0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12CE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817F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F69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691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69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6917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FE33A7"/>
    <w:pPr>
      <w:jc w:val="center"/>
    </w:pPr>
    <w:rPr>
      <w:rFonts w:ascii="標楷體" w:eastAsia="標楷體" w:hAnsi="標楷體"/>
      <w:bCs/>
    </w:rPr>
  </w:style>
  <w:style w:type="character" w:customStyle="1" w:styleId="a9">
    <w:name w:val="註釋標題 字元"/>
    <w:basedOn w:val="a0"/>
    <w:link w:val="a8"/>
    <w:uiPriority w:val="99"/>
    <w:rsid w:val="00FE33A7"/>
    <w:rPr>
      <w:rFonts w:ascii="標楷體" w:eastAsia="標楷體" w:hAnsi="標楷體" w:cs="Times New Roman"/>
      <w:bCs/>
      <w:szCs w:val="24"/>
    </w:rPr>
  </w:style>
  <w:style w:type="paragraph" w:styleId="aa">
    <w:name w:val="Closing"/>
    <w:basedOn w:val="a"/>
    <w:link w:val="ab"/>
    <w:uiPriority w:val="99"/>
    <w:unhideWhenUsed/>
    <w:rsid w:val="00FE33A7"/>
    <w:pPr>
      <w:ind w:leftChars="1800" w:left="100"/>
    </w:pPr>
    <w:rPr>
      <w:rFonts w:ascii="標楷體" w:eastAsia="標楷體" w:hAnsi="標楷體"/>
      <w:bCs/>
    </w:rPr>
  </w:style>
  <w:style w:type="character" w:customStyle="1" w:styleId="ab">
    <w:name w:val="結語 字元"/>
    <w:basedOn w:val="a0"/>
    <w:link w:val="aa"/>
    <w:uiPriority w:val="99"/>
    <w:rsid w:val="00FE33A7"/>
    <w:rPr>
      <w:rFonts w:ascii="標楷體" w:eastAsia="標楷體" w:hAnsi="標楷體" w:cs="Times New Roman"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A4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A4D0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12C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0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Os12x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oo.gl/lxaPb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lxaPb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lis-1</dc:creator>
  <cp:lastModifiedBy>admin</cp:lastModifiedBy>
  <cp:revision>2</cp:revision>
  <dcterms:created xsi:type="dcterms:W3CDTF">2017-03-20T06:11:00Z</dcterms:created>
  <dcterms:modified xsi:type="dcterms:W3CDTF">2017-03-20T06:11:00Z</dcterms:modified>
</cp:coreProperties>
</file>