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0" w:line="440"/>
        <w:ind w:right="0" w:left="617" w:hanging="617"/>
        <w:jc w:val="left"/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</w:pPr>
      <w:r>
        <w:object w:dxaOrig="1285" w:dyaOrig="1259">
          <v:rect xmlns:o="urn:schemas-microsoft-com:office:office" xmlns:v="urn:schemas-microsoft-com:vml" id="rectole0000000000" style="width:64.250000pt;height:62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          臺灣桃園地方法院檢察署106年度</w:t>
      </w:r>
    </w:p>
    <w:p>
      <w:pPr>
        <w:spacing w:before="0" w:after="180" w:line="440"/>
        <w:ind w:right="0" w:left="926" w:hanging="926"/>
        <w:jc w:val="center"/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36"/>
          <w:shd w:fill="auto" w:val="clear"/>
        </w:rPr>
        <w:t xml:space="preserve">「幸福快遞 與愛相遇」未婚同仁聯誼活動實施計畫</w:t>
      </w:r>
    </w:p>
    <w:p>
      <w:pPr>
        <w:spacing w:before="0" w:after="0" w:line="460"/>
        <w:ind w:right="0" w:left="1982" w:hanging="1982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一、目　　的：為響應中央催婚、催生政策及為適婚同仁創造適當機會認識異性朋友，爰辦理未婚聯誼活動以擴大本市公教人員人際關係網絡，從中締結良緣，共創美好人生。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二、主辦單位：臺灣桃園地方法院檢察署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三、承辦單位：Uni-Joys</w:t>
      </w:r>
      <w:r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  <w:t xml:space="preserve"> (有你,就有意思!)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/上置國際旅行社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四、活動相關資訊：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(一)活動時間：106年5月20日(星期六)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(二)活動地點：台北市天使生活館、逃生門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(三)活動內容：請參閱活動行程表【附件一】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(四)活動人數：本次活動名額共計40人（男、女各半為原則），承辦單位得視報名情形及先後順序酌予調整。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(五)活動費用：每人新台幣壹仟肆佰元整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(六)集合地點：天使生活館(臺北市中山區濱江街6號/林安泰古厝對面)</w:t>
      </w:r>
    </w:p>
    <w:p>
      <w:pPr>
        <w:spacing w:before="0" w:after="0" w:line="460"/>
        <w:ind w:right="0" w:left="644" w:hanging="644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五、參加對象：下列機關（構）內大專以上學校畢業之單身男女（如報名人數超過，以桃園地檢署及法務部所屬機關同仁優先參加）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(一)桃園地檢署及法務部所屬機關現職未婚同仁。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(二)桃園市政府及所屬機關現職公教員工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(三)桃園市公、私立高中、大學及公務機關之現職教職員工。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(四)桃園科學工業園區及周邊企業員工。</w:t>
      </w:r>
    </w:p>
    <w:p>
      <w:pPr>
        <w:numPr>
          <w:ilvl w:val="0"/>
          <w:numId w:val="8"/>
        </w:numPr>
        <w:spacing w:before="0" w:after="0" w:line="460"/>
        <w:ind w:right="0" w:left="720" w:hanging="72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報名及繳費：</w:t>
      </w:r>
    </w:p>
    <w:p>
      <w:pPr>
        <w:spacing w:before="0" w:after="0" w:line="460"/>
        <w:ind w:right="0" w:left="993" w:hanging="633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(一)報名方式：請填妥報名表【附件二】，並經人事單位核蓋戳章(如未加蓋人事單位戳章，請另傳送服務機關證明文件及身分證正反面影本)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service@unijoys.com.tw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或傳真至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(02)2951-6419 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shd w:fill="auto" w:val="clear"/>
        </w:rPr>
        <w:t xml:space="preserve">【為響應無紙化、愛護地球，並避免資料謄寫錯誤，報名表請盡量傳送word檔】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(二)報名日期：即日起至106年5月10日（星期三）。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(三)繳費方式：符合資格之報名名單經Uni-Joys</w:t>
      </w:r>
      <w:r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  <w:t xml:space="preserve"> (有你,就有意思!)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/上置國際旅行社彙送主辦單位確認後，由該公司以e-mail或簡訊通知參加人員，報名人員須於接到通知後，依下列規定辦理繳費。</w:t>
      </w:r>
    </w:p>
    <w:p>
      <w:pPr>
        <w:spacing w:before="0" w:after="0" w:line="460"/>
        <w:ind w:right="0" w:left="980" w:hanging="2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1.繳費日期：參加人員請務必於三日內完成繳費手續，未如期完成者，將由候補人員依報名順序遞補之。</w:t>
      </w:r>
    </w:p>
    <w:p>
      <w:pPr>
        <w:spacing w:before="0" w:after="0" w:line="460"/>
        <w:ind w:right="0" w:left="1000" w:hanging="28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2.匯款帳號：300540-101664</w:t>
        <w:br/>
        <w:t xml:space="preserve">代收銀行：中國信託商業銀行文山分行(銀行代碼822)</w:t>
      </w:r>
    </w:p>
    <w:p>
      <w:pPr>
        <w:spacing w:before="0" w:after="0" w:line="500"/>
        <w:ind w:right="0" w:left="991" w:firstLine="45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戶名：洪子茜(上置旅行社聯誼活動專款專案戶頭)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(四)參加人員繳費後，如因個人因素無法出席者，不得私自覓人代理參加，並依Uni-Joys</w:t>
      </w:r>
      <w:r>
        <w:rPr>
          <w:rFonts w:ascii="標楷體" w:hAnsi="標楷體" w:cs="標楷體" w:eastAsia="標楷體"/>
          <w:color w:val="auto"/>
          <w:spacing w:val="0"/>
          <w:position w:val="0"/>
          <w:sz w:val="20"/>
          <w:shd w:fill="auto" w:val="clear"/>
        </w:rPr>
        <w:t xml:space="preserve"> (有你,就有意思!)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/上置國際旅行社相關退費規範辦理手續。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(五)退費事項：欲退費者請在活動10天前(不含活動日及假日)辦理退費。</w:t>
      </w:r>
    </w:p>
    <w:p>
      <w:pPr>
        <w:spacing w:before="0" w:after="0" w:line="460"/>
        <w:ind w:right="0" w:left="860" w:hanging="1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1.活動10天前辦理退費，全額退費(僅扣除30元退款手續費)。</w:t>
      </w:r>
    </w:p>
    <w:p>
      <w:pPr>
        <w:spacing w:before="0" w:after="0" w:line="460"/>
        <w:ind w:right="0" w:left="860" w:hanging="1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2.活動日開始前4日至第10日取消活動者，須收取活動費用全額30％。</w:t>
      </w:r>
    </w:p>
    <w:p>
      <w:pPr>
        <w:spacing w:before="0" w:after="0" w:line="460"/>
        <w:ind w:right="0" w:left="860" w:hanging="1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3.活動日開始前3日至前1日取消活動者，須收取活動費用全額70％。</w:t>
      </w:r>
    </w:p>
    <w:p>
      <w:pPr>
        <w:spacing w:before="0" w:after="0" w:line="460"/>
        <w:ind w:right="0" w:left="1000" w:hanging="28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4.活動當日決定不參加未通知承辦單位、集合逾時、因個人因素私自脫隊者恕不退費。</w:t>
      </w:r>
    </w:p>
    <w:p>
      <w:pPr>
        <w:spacing w:before="0" w:after="0" w:line="460"/>
        <w:ind w:right="0" w:left="860" w:hanging="1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【以上規定作為損害賠償計算基準之旅遊費用，應先扣除行政規費150　</w:t>
      </w:r>
    </w:p>
    <w:p>
      <w:pPr>
        <w:spacing w:before="0" w:after="0" w:line="460"/>
        <w:ind w:right="0" w:left="860" w:hanging="14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元後計算之。】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(六)因報名人數眾多，未列入參加名單者，僅另行寄發候補通知。</w:t>
      </w:r>
    </w:p>
    <w:p>
      <w:pPr>
        <w:spacing w:before="0" w:after="0" w:line="460"/>
        <w:ind w:right="0" w:left="36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(七)繳款收據請妥善保管至本活動結束。</w:t>
      </w:r>
    </w:p>
    <w:p>
      <w:pPr>
        <w:spacing w:before="0" w:after="0" w:line="460"/>
        <w:ind w:right="0" w:left="56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七、本活動所繳納之費用，包括車資、餐費及旅遊平安保險費(200+20萬)。各機關(構)為鼓勵所屬同仁參加，得酌予補助。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八、注意事項：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(一)報到時請務必攜帶</w:t>
      </w:r>
      <w:r>
        <w:rPr>
          <w:rFonts w:ascii="標楷體" w:hAnsi="標楷體" w:cs="標楷體" w:eastAsia="標楷體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身分證(正本)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，以備查驗，如未攜帶者，承辦單位保留當事人參加與否之權利；個人資料如有虛偽不實者，須自負相關法律責任。</w:t>
      </w:r>
    </w:p>
    <w:p>
      <w:pPr>
        <w:spacing w:before="0" w:after="0" w:line="460"/>
        <w:ind w:right="0" w:left="920" w:hanging="56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(二)本次活動除因天災等不可抗力因素另擇期舉行外，一律風雨無阻照常辦理，請務必全程參加。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九、洽詢資訊：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Uni-Joys</w:t>
      </w: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 (有你,就有意思!)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/上置旅行社聯誼專線：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(02)29601314/0980891314</w:t>
        <w:br/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8"/>
          <w:shd w:fill="auto" w:val="clear"/>
        </w:rPr>
        <w:t xml:space="preserve">　　</w:t>
      </w: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E-mail：</w:t>
      </w:r>
      <w:hyperlink xmlns:r="http://schemas.openxmlformats.org/officeDocument/2006/relationships" r:id="docRId2">
        <w:r>
          <w:rPr>
            <w:rFonts w:ascii="標楷體" w:hAnsi="標楷體" w:cs="標楷體" w:eastAsia="標楷體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service@unijoys.com.tw</w:t>
        </w:r>
      </w:hyperlink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   傳真：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(02)29516419</w:t>
      </w:r>
    </w:p>
    <w:p>
      <w:pPr>
        <w:spacing w:before="0" w:after="0" w:line="48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  <w:t xml:space="preserve">十、本計畫如有未盡事宜，由承辦單位補充規定之。</w:t>
      </w:r>
    </w:p>
    <w:p>
      <w:pPr>
        <w:spacing w:before="0" w:after="0" w:line="460"/>
        <w:ind w:right="0" w:left="0" w:firstLine="0"/>
        <w:jc w:val="both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service@unijoys.com.tw" Id="docRId2" Type="http://schemas.openxmlformats.org/officeDocument/2006/relationships/hyperlink"/><Relationship Target="styles.xml" Id="docRId4" Type="http://schemas.openxmlformats.org/officeDocument/2006/relationships/styles"/></Relationships>
</file>